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ECE17" w14:textId="77777777" w:rsidR="0087611A" w:rsidRPr="00D23895" w:rsidRDefault="00847564" w:rsidP="003E6304">
      <w:pPr>
        <w:spacing w:after="0" w:line="360" w:lineRule="auto"/>
        <w:jc w:val="both"/>
        <w:rPr>
          <w:rFonts w:ascii="Times New Roman" w:hAnsi="Times New Roman" w:cs="Times New Roman"/>
          <w:color w:val="000000" w:themeColor="text1"/>
        </w:rPr>
      </w:pPr>
      <w:r w:rsidRPr="00D23895">
        <w:rPr>
          <w:rFonts w:ascii="Times New Roman" w:hAnsi="Times New Roman" w:cs="Times New Roman"/>
          <w:b/>
          <w:bCs/>
          <w:color w:val="000000" w:themeColor="text1"/>
        </w:rPr>
        <w:t>Purpose:</w:t>
      </w:r>
      <w:r w:rsidRPr="00D23895">
        <w:rPr>
          <w:rFonts w:ascii="Times New Roman" w:hAnsi="Times New Roman" w:cs="Times New Roman"/>
          <w:color w:val="000000" w:themeColor="text1"/>
        </w:rPr>
        <w:t xml:space="preserve"> </w:t>
      </w:r>
    </w:p>
    <w:p w14:paraId="59C3DD47" w14:textId="582667C7" w:rsidR="00847564" w:rsidRPr="00D23895" w:rsidRDefault="0087611A" w:rsidP="003E6304">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To define the procedure including but not limited to receiving and processing certification applications, conducting audits, evaluating compliance, making certification decisions, handling non-compliances, maintaining certification, and conducting re-evaluations as per the requirements of the Canada Organic Regime (COR).</w:t>
      </w:r>
    </w:p>
    <w:p w14:paraId="763ECE83" w14:textId="77777777" w:rsidR="0087611A" w:rsidRPr="00D23895" w:rsidRDefault="00847564" w:rsidP="003E6304">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 xml:space="preserve">Scope: </w:t>
      </w:r>
    </w:p>
    <w:p w14:paraId="1377F33E" w14:textId="546811F6" w:rsidR="00847564" w:rsidRPr="00D23895" w:rsidRDefault="0087611A" w:rsidP="003E6304">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Applicable to all certification activities carried out under the COR standard, including but not limited to crop production, livestock, wild collection, apiaries, processing and handling, grower groups</w:t>
      </w:r>
      <w:r w:rsidR="00E440BF" w:rsidRPr="00D23895">
        <w:rPr>
          <w:rFonts w:ascii="Times New Roman" w:hAnsi="Times New Roman" w:cs="Times New Roman"/>
          <w:b/>
          <w:bCs/>
          <w:color w:val="000000" w:themeColor="text1"/>
        </w:rPr>
        <w:t xml:space="preserve">, </w:t>
      </w:r>
      <w:r w:rsidR="00E440BF" w:rsidRPr="00D23895">
        <w:rPr>
          <w:rFonts w:ascii="Times New Roman" w:hAnsi="Times New Roman" w:cs="Times New Roman"/>
          <w:color w:val="000000" w:themeColor="text1"/>
        </w:rPr>
        <w:t>packaging and labelling</w:t>
      </w:r>
    </w:p>
    <w:p w14:paraId="7ED23653" w14:textId="77777777" w:rsidR="00847564" w:rsidRPr="00D23895" w:rsidRDefault="00847564" w:rsidP="003E6304">
      <w:pPr>
        <w:spacing w:after="0" w:line="360" w:lineRule="auto"/>
        <w:jc w:val="both"/>
        <w:rPr>
          <w:rFonts w:ascii="Times New Roman" w:hAnsi="Times New Roman" w:cs="Times New Roman"/>
          <w:color w:val="000000" w:themeColor="text1"/>
          <w:lang w:val="en-US"/>
        </w:rPr>
      </w:pPr>
    </w:p>
    <w:p w14:paraId="1E366544" w14:textId="5DA0CA69" w:rsidR="00847564" w:rsidRPr="00D23895" w:rsidRDefault="00847564" w:rsidP="003E6304">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b/>
          <w:bCs/>
          <w:color w:val="000000" w:themeColor="text1"/>
          <w:lang w:val="en-US"/>
        </w:rPr>
        <w:t>References</w:t>
      </w:r>
      <w:r w:rsidRPr="00D23895">
        <w:rPr>
          <w:rFonts w:ascii="Times New Roman" w:hAnsi="Times New Roman" w:cs="Times New Roman"/>
          <w:color w:val="000000" w:themeColor="text1"/>
          <w:lang w:val="en-US"/>
        </w:rPr>
        <w:t>: ISO 17065, COR</w:t>
      </w:r>
      <w:r w:rsidR="007B4545" w:rsidRPr="00D23895">
        <w:rPr>
          <w:rFonts w:ascii="Times New Roman" w:hAnsi="Times New Roman" w:cs="Times New Roman"/>
          <w:color w:val="000000" w:themeColor="text1"/>
          <w:lang w:val="en-US"/>
        </w:rPr>
        <w:t xml:space="preserve"> OM</w:t>
      </w:r>
      <w:r w:rsidRPr="00D23895">
        <w:rPr>
          <w:rFonts w:ascii="Times New Roman" w:hAnsi="Times New Roman" w:cs="Times New Roman"/>
          <w:color w:val="000000" w:themeColor="text1"/>
          <w:lang w:val="en-US"/>
        </w:rPr>
        <w:t>.</w:t>
      </w:r>
    </w:p>
    <w:p w14:paraId="74E86007" w14:textId="77777777" w:rsidR="00847564" w:rsidRPr="00D23895" w:rsidRDefault="00847564" w:rsidP="003E6304">
      <w:pPr>
        <w:spacing w:after="0" w:line="360" w:lineRule="auto"/>
        <w:jc w:val="both"/>
        <w:rPr>
          <w:rFonts w:ascii="Times New Roman" w:hAnsi="Times New Roman" w:cs="Times New Roman"/>
          <w:color w:val="000000" w:themeColor="text1"/>
          <w:lang w:val="en-US"/>
        </w:rPr>
      </w:pPr>
    </w:p>
    <w:p w14:paraId="1D0B1C92" w14:textId="77777777" w:rsidR="00847564" w:rsidRPr="00D23895" w:rsidRDefault="00847564" w:rsidP="00847564">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RESPONSIBILITY</w:t>
      </w:r>
    </w:p>
    <w:p w14:paraId="58CDC19D" w14:textId="3D205EF7" w:rsidR="00E440BF" w:rsidRPr="00D23895" w:rsidRDefault="00E440BF" w:rsidP="00F841ED">
      <w:pPr>
        <w:pStyle w:val="ListParagraph"/>
        <w:numPr>
          <w:ilvl w:val="0"/>
          <w:numId w:val="27"/>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Quality Manager: Overall implementation and supervision.</w:t>
      </w:r>
    </w:p>
    <w:p w14:paraId="68897A33" w14:textId="198CC460" w:rsidR="00E440BF" w:rsidRPr="00D23895" w:rsidRDefault="00E440BF" w:rsidP="00F841ED">
      <w:pPr>
        <w:pStyle w:val="ListParagraph"/>
        <w:numPr>
          <w:ilvl w:val="0"/>
          <w:numId w:val="27"/>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Officer: Application review, file management, and coordination.</w:t>
      </w:r>
    </w:p>
    <w:p w14:paraId="7D21F261" w14:textId="59EDE496" w:rsidR="00E440BF" w:rsidRPr="00D23895" w:rsidRDefault="00E440BF" w:rsidP="00F841ED">
      <w:pPr>
        <w:pStyle w:val="ListParagraph"/>
        <w:numPr>
          <w:ilvl w:val="0"/>
          <w:numId w:val="27"/>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Inspector: Conducting on-site audits.</w:t>
      </w:r>
    </w:p>
    <w:p w14:paraId="1A5C7D1C" w14:textId="176A970C" w:rsidR="00E440BF" w:rsidRPr="00D23895" w:rsidRDefault="00E440BF" w:rsidP="00F841ED">
      <w:pPr>
        <w:pStyle w:val="ListParagraph"/>
        <w:numPr>
          <w:ilvl w:val="0"/>
          <w:numId w:val="27"/>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Reviewer/Technical Reviewer: Compliance evaluation.</w:t>
      </w:r>
    </w:p>
    <w:p w14:paraId="6938570A" w14:textId="27E71663" w:rsidR="00E440BF" w:rsidRPr="00D23895" w:rsidRDefault="00E440BF" w:rsidP="00F841ED">
      <w:pPr>
        <w:pStyle w:val="ListParagraph"/>
        <w:numPr>
          <w:ilvl w:val="0"/>
          <w:numId w:val="27"/>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Decision Committee: Final certification decision.</w:t>
      </w:r>
    </w:p>
    <w:p w14:paraId="7FCAA467" w14:textId="77777777" w:rsidR="00E7205F" w:rsidRPr="00D23895" w:rsidRDefault="00E7205F" w:rsidP="00847564">
      <w:pPr>
        <w:spacing w:after="0" w:line="360" w:lineRule="auto"/>
        <w:jc w:val="both"/>
        <w:rPr>
          <w:rFonts w:ascii="Times New Roman" w:hAnsi="Times New Roman" w:cs="Times New Roman"/>
          <w:color w:val="000000" w:themeColor="text1"/>
          <w:lang w:val="en-US"/>
        </w:rPr>
      </w:pPr>
    </w:p>
    <w:p w14:paraId="57C7830A" w14:textId="18408F6A" w:rsidR="00847564" w:rsidRPr="00D23895" w:rsidRDefault="00DA085F" w:rsidP="00847564">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Procedure:</w:t>
      </w:r>
    </w:p>
    <w:p w14:paraId="1EA6B370" w14:textId="4492D2FF" w:rsidR="00BB25BB" w:rsidRPr="00D23895" w:rsidRDefault="005B48C6" w:rsidP="004704FD">
      <w:pPr>
        <w:pStyle w:val="Header"/>
        <w:numPr>
          <w:ilvl w:val="0"/>
          <w:numId w:val="13"/>
        </w:numPr>
        <w:spacing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 xml:space="preserve">Certification </w:t>
      </w:r>
      <w:r w:rsidR="00BB25BB" w:rsidRPr="00D23895">
        <w:rPr>
          <w:rFonts w:ascii="Times New Roman" w:hAnsi="Times New Roman" w:cs="Times New Roman"/>
          <w:b/>
          <w:bCs/>
          <w:color w:val="000000" w:themeColor="text1"/>
        </w:rPr>
        <w:t>Application</w:t>
      </w:r>
    </w:p>
    <w:p w14:paraId="60DBE672" w14:textId="4309C7F6" w:rsidR="00DA085F" w:rsidRPr="00D23895" w:rsidRDefault="00DA085F" w:rsidP="00F841ED">
      <w:pPr>
        <w:pStyle w:val="ListParagraph"/>
        <w:numPr>
          <w:ilvl w:val="0"/>
          <w:numId w:val="29"/>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An applicant will contact </w:t>
      </w:r>
      <w:r w:rsidRPr="00D23895">
        <w:rPr>
          <w:rFonts w:ascii="Times New Roman" w:hAnsi="Times New Roman" w:cs="Times New Roman"/>
          <w:color w:val="000000" w:themeColor="text1"/>
        </w:rPr>
        <w:t xml:space="preserve">MS </w:t>
      </w:r>
      <w:r w:rsidRPr="00D23895">
        <w:rPr>
          <w:rFonts w:ascii="Times New Roman" w:hAnsi="Times New Roman" w:cs="Times New Roman"/>
          <w:color w:val="000000" w:themeColor="text1"/>
          <w:lang w:val="en-US"/>
        </w:rPr>
        <w:t>Agroland Services Private. Limited</w:t>
      </w:r>
      <w:r w:rsidRPr="00D23895">
        <w:rPr>
          <w:rFonts w:ascii="Times New Roman" w:hAnsi="Times New Roman" w:cs="Times New Roman"/>
          <w:color w:val="000000" w:themeColor="text1"/>
          <w:lang w:val="en-US" w:bidi="he-IL"/>
        </w:rPr>
        <w:t xml:space="preserve">. office through email, website, or visiting office or any other communication medium. </w:t>
      </w:r>
    </w:p>
    <w:p w14:paraId="3DC7E230" w14:textId="77777777" w:rsidR="00E440BF" w:rsidRPr="00D23895" w:rsidRDefault="00DA085F" w:rsidP="00E440BF">
      <w:pPr>
        <w:pStyle w:val="ListParagraph"/>
        <w:numPr>
          <w:ilvl w:val="0"/>
          <w:numId w:val="29"/>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On receipt of applicant queries, </w:t>
      </w:r>
      <w:r w:rsidRPr="00D23895">
        <w:rPr>
          <w:rFonts w:ascii="Times New Roman" w:hAnsi="Times New Roman" w:cs="Times New Roman"/>
          <w:color w:val="000000" w:themeColor="text1"/>
        </w:rPr>
        <w:t xml:space="preserve">MS </w:t>
      </w:r>
      <w:r w:rsidRPr="00D23895">
        <w:rPr>
          <w:rFonts w:ascii="Times New Roman" w:hAnsi="Times New Roman" w:cs="Times New Roman"/>
          <w:color w:val="000000" w:themeColor="text1"/>
          <w:lang w:val="en-US"/>
        </w:rPr>
        <w:t>Agroland Services Private. Limited</w:t>
      </w:r>
      <w:r w:rsidRPr="00D23895">
        <w:rPr>
          <w:rFonts w:ascii="Times New Roman" w:hAnsi="Times New Roman" w:cs="Times New Roman"/>
          <w:color w:val="000000" w:themeColor="text1"/>
          <w:lang w:val="en-US" w:bidi="he-IL"/>
        </w:rPr>
        <w:t xml:space="preserve">. will provide </w:t>
      </w:r>
      <w:r w:rsidR="009F402A" w:rsidRPr="00D23895">
        <w:rPr>
          <w:rFonts w:ascii="Times New Roman" w:hAnsi="Times New Roman" w:cs="Times New Roman"/>
          <w:color w:val="000000" w:themeColor="text1"/>
          <w:lang w:val="en-US" w:bidi="he-IL"/>
        </w:rPr>
        <w:t xml:space="preserve">an </w:t>
      </w:r>
      <w:r w:rsidRPr="00D23895">
        <w:rPr>
          <w:rFonts w:ascii="Times New Roman" w:hAnsi="Times New Roman" w:cs="Times New Roman"/>
          <w:color w:val="000000" w:themeColor="text1"/>
          <w:lang w:val="en-US" w:bidi="he-IL"/>
        </w:rPr>
        <w:t xml:space="preserve">initial </w:t>
      </w:r>
      <w:r w:rsidR="009F402A" w:rsidRPr="00D23895">
        <w:rPr>
          <w:rFonts w:ascii="Times New Roman" w:hAnsi="Times New Roman" w:cs="Times New Roman"/>
          <w:color w:val="000000" w:themeColor="text1"/>
          <w:lang w:val="en-US" w:bidi="he-IL"/>
        </w:rPr>
        <w:t>inquiry</w:t>
      </w:r>
      <w:r w:rsidRPr="00D23895">
        <w:rPr>
          <w:rFonts w:ascii="Times New Roman" w:hAnsi="Times New Roman" w:cs="Times New Roman"/>
          <w:color w:val="000000" w:themeColor="text1"/>
          <w:lang w:val="en-US" w:bidi="he-IL"/>
        </w:rPr>
        <w:t xml:space="preserve"> form (</w:t>
      </w:r>
      <w:r w:rsidRPr="00D23895">
        <w:rPr>
          <w:rFonts w:ascii="Times New Roman" w:hAnsi="Times New Roman" w:cs="Times New Roman"/>
          <w:color w:val="000000" w:themeColor="text1"/>
        </w:rPr>
        <w:t>ASPL-CD-FR-42</w:t>
      </w:r>
      <w:r w:rsidRPr="00D23895">
        <w:rPr>
          <w:rFonts w:ascii="Times New Roman" w:hAnsi="Times New Roman" w:cs="Times New Roman"/>
          <w:color w:val="000000" w:themeColor="text1"/>
          <w:lang w:val="en-US" w:bidi="he-IL"/>
        </w:rPr>
        <w:t xml:space="preserve">), </w:t>
      </w:r>
      <w:r w:rsidR="009F402A" w:rsidRPr="00D23895">
        <w:rPr>
          <w:rFonts w:ascii="Times New Roman" w:hAnsi="Times New Roman" w:cs="Times New Roman"/>
          <w:color w:val="000000" w:themeColor="text1"/>
          <w:lang w:val="en-US" w:bidi="he-IL"/>
        </w:rPr>
        <w:t xml:space="preserve">a </w:t>
      </w:r>
      <w:r w:rsidRPr="00D23895">
        <w:rPr>
          <w:rFonts w:ascii="Times New Roman" w:hAnsi="Times New Roman" w:cs="Times New Roman"/>
          <w:color w:val="000000" w:themeColor="text1"/>
        </w:rPr>
        <w:t>copy of COR Organic Standards</w:t>
      </w:r>
      <w:r w:rsidR="009F402A" w:rsidRPr="00D23895">
        <w:rPr>
          <w:rFonts w:ascii="Times New Roman" w:hAnsi="Times New Roman" w:cs="Times New Roman"/>
          <w:color w:val="000000" w:themeColor="text1"/>
        </w:rPr>
        <w:t>,</w:t>
      </w:r>
      <w:r w:rsidRPr="00D23895">
        <w:rPr>
          <w:rFonts w:ascii="Times New Roman" w:hAnsi="Times New Roman" w:cs="Times New Roman"/>
          <w:color w:val="000000" w:themeColor="text1"/>
          <w:lang w:val="en-US" w:bidi="he-IL"/>
        </w:rPr>
        <w:t xml:space="preserve"> and a brief about </w:t>
      </w:r>
      <w:r w:rsidRPr="00D23895">
        <w:rPr>
          <w:rFonts w:ascii="Times New Roman" w:hAnsi="Times New Roman" w:cs="Times New Roman"/>
          <w:color w:val="000000" w:themeColor="text1"/>
        </w:rPr>
        <w:t xml:space="preserve">MS </w:t>
      </w:r>
      <w:r w:rsidRPr="00D23895">
        <w:rPr>
          <w:rFonts w:ascii="Times New Roman" w:hAnsi="Times New Roman" w:cs="Times New Roman"/>
          <w:color w:val="000000" w:themeColor="text1"/>
          <w:lang w:val="en-US"/>
        </w:rPr>
        <w:t xml:space="preserve">Agroland Services Private. Limited </w:t>
      </w:r>
      <w:r w:rsidRPr="00D23895">
        <w:rPr>
          <w:rFonts w:ascii="Times New Roman" w:hAnsi="Times New Roman" w:cs="Times New Roman"/>
          <w:color w:val="000000" w:themeColor="text1"/>
          <w:lang w:val="en-US" w:bidi="he-IL"/>
        </w:rPr>
        <w:t xml:space="preserve">to the applicant via </w:t>
      </w:r>
      <w:r w:rsidR="009F402A" w:rsidRPr="00D23895">
        <w:rPr>
          <w:rFonts w:ascii="Times New Roman" w:hAnsi="Times New Roman" w:cs="Times New Roman"/>
          <w:color w:val="000000" w:themeColor="text1"/>
          <w:lang w:val="en-US" w:bidi="he-IL"/>
        </w:rPr>
        <w:t xml:space="preserve">the </w:t>
      </w:r>
      <w:r w:rsidRPr="00D23895">
        <w:rPr>
          <w:rFonts w:ascii="Times New Roman" w:hAnsi="Times New Roman" w:cs="Times New Roman"/>
          <w:color w:val="000000" w:themeColor="text1"/>
          <w:lang w:val="en-US" w:bidi="he-IL"/>
        </w:rPr>
        <w:t xml:space="preserve">website </w:t>
      </w:r>
      <w:hyperlink r:id="rId7" w:history="1">
        <w:r w:rsidR="00E440BF" w:rsidRPr="00D23895">
          <w:rPr>
            <w:rStyle w:val="Hyperlink"/>
            <w:rFonts w:ascii="Times New Roman" w:hAnsi="Times New Roman" w:cs="Times New Roman"/>
            <w:color w:val="000000" w:themeColor="text1"/>
            <w:lang w:val="en-US" w:bidi="he-IL"/>
          </w:rPr>
          <w:t>https://agrolandgroup.com/</w:t>
        </w:r>
      </w:hyperlink>
      <w:r w:rsidR="00E440BF" w:rsidRPr="00D23895">
        <w:rPr>
          <w:rFonts w:ascii="Times New Roman" w:hAnsi="Times New Roman" w:cs="Times New Roman"/>
          <w:color w:val="000000" w:themeColor="text1"/>
          <w:lang w:val="en-US" w:bidi="he-IL"/>
        </w:rPr>
        <w:t xml:space="preserve"> </w:t>
      </w:r>
    </w:p>
    <w:p w14:paraId="30143873" w14:textId="30E97A66" w:rsidR="00E440BF" w:rsidRPr="00D23895" w:rsidRDefault="009F402A" w:rsidP="00E440BF">
      <w:pPr>
        <w:pStyle w:val="ListParagraph"/>
        <w:numPr>
          <w:ilvl w:val="0"/>
          <w:numId w:val="29"/>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The applicant</w:t>
      </w:r>
      <w:r w:rsidR="00DA085F" w:rsidRPr="00D23895">
        <w:rPr>
          <w:rFonts w:ascii="Times New Roman" w:hAnsi="Times New Roman" w:cs="Times New Roman"/>
          <w:color w:val="000000" w:themeColor="text1"/>
          <w:lang w:val="en-US" w:bidi="he-IL"/>
        </w:rPr>
        <w:t xml:space="preserve"> has to complete the form &amp; send </w:t>
      </w:r>
      <w:r w:rsidRPr="00D23895">
        <w:rPr>
          <w:rFonts w:ascii="Times New Roman" w:hAnsi="Times New Roman" w:cs="Times New Roman"/>
          <w:color w:val="000000" w:themeColor="text1"/>
          <w:lang w:val="en-US" w:bidi="he-IL"/>
        </w:rPr>
        <w:t xml:space="preserve">it </w:t>
      </w:r>
      <w:r w:rsidR="00DA085F" w:rsidRPr="00D23895">
        <w:rPr>
          <w:rFonts w:ascii="Times New Roman" w:hAnsi="Times New Roman" w:cs="Times New Roman"/>
          <w:color w:val="000000" w:themeColor="text1"/>
          <w:lang w:val="en-US" w:bidi="he-IL"/>
        </w:rPr>
        <w:t>electronically through email</w:t>
      </w:r>
      <w:r w:rsidRPr="00D23895">
        <w:rPr>
          <w:rFonts w:ascii="Times New Roman" w:hAnsi="Times New Roman" w:cs="Times New Roman"/>
          <w:color w:val="000000" w:themeColor="text1"/>
          <w:lang w:val="en-US" w:bidi="he-IL"/>
        </w:rPr>
        <w:t xml:space="preserve"> </w:t>
      </w:r>
      <w:r w:rsidR="00DA085F" w:rsidRPr="00D23895">
        <w:rPr>
          <w:rFonts w:ascii="Times New Roman" w:hAnsi="Times New Roman" w:cs="Times New Roman"/>
          <w:color w:val="000000" w:themeColor="text1"/>
          <w:lang w:val="en-US" w:bidi="he-IL"/>
        </w:rPr>
        <w:t xml:space="preserve">duly signed copy by </w:t>
      </w:r>
      <w:r w:rsidRPr="00D23895">
        <w:rPr>
          <w:rFonts w:ascii="Times New Roman" w:hAnsi="Times New Roman" w:cs="Times New Roman"/>
          <w:color w:val="000000" w:themeColor="text1"/>
          <w:lang w:val="en-US" w:bidi="he-IL"/>
        </w:rPr>
        <w:t>an authorized</w:t>
      </w:r>
      <w:r w:rsidR="00DA085F" w:rsidRPr="00D23895">
        <w:rPr>
          <w:rFonts w:ascii="Times New Roman" w:hAnsi="Times New Roman" w:cs="Times New Roman"/>
          <w:color w:val="000000" w:themeColor="text1"/>
          <w:lang w:val="en-US" w:bidi="he-IL"/>
        </w:rPr>
        <w:t xml:space="preserve"> representative </w:t>
      </w:r>
    </w:p>
    <w:p w14:paraId="272B8551" w14:textId="69E43FCA" w:rsidR="00E440BF" w:rsidRPr="00D23895" w:rsidRDefault="00E440BF" w:rsidP="00E440BF">
      <w:pPr>
        <w:pStyle w:val="ListParagraph"/>
        <w:numPr>
          <w:ilvl w:val="0"/>
          <w:numId w:val="29"/>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The quotation is then sent by MSASPL business development team in reference to the applied scope, </w:t>
      </w:r>
      <w:r w:rsidR="009F402A" w:rsidRPr="00D23895">
        <w:rPr>
          <w:rFonts w:ascii="Times New Roman" w:hAnsi="Times New Roman" w:cs="Times New Roman"/>
          <w:color w:val="000000" w:themeColor="text1"/>
          <w:lang w:val="en-US"/>
        </w:rPr>
        <w:t>The operator needs to pay the agreed amount as per the quotation to MSASPL for further proceedings.</w:t>
      </w:r>
      <w:r w:rsidR="00366B23" w:rsidRPr="00D23895">
        <w:rPr>
          <w:rFonts w:ascii="Times New Roman" w:hAnsi="Times New Roman" w:cs="Times New Roman"/>
          <w:color w:val="000000" w:themeColor="text1"/>
          <w:lang w:val="en-US"/>
        </w:rPr>
        <w:t xml:space="preserve"> </w:t>
      </w:r>
    </w:p>
    <w:p w14:paraId="742E39C4" w14:textId="7470194C" w:rsidR="00E440BF" w:rsidRPr="00D23895" w:rsidRDefault="00366B23" w:rsidP="00E440BF">
      <w:pPr>
        <w:pStyle w:val="ListParagraph"/>
        <w:numPr>
          <w:ilvl w:val="0"/>
          <w:numId w:val="29"/>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rPr>
        <w:t>After the payment</w:t>
      </w:r>
      <w:r w:rsidR="00424441"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 t</w:t>
      </w:r>
      <w:r w:rsidRPr="00D23895">
        <w:rPr>
          <w:rFonts w:ascii="Times New Roman" w:hAnsi="Times New Roman" w:cs="Times New Roman"/>
          <w:color w:val="000000" w:themeColor="text1"/>
          <w:lang w:val="en-US" w:bidi="he-IL"/>
        </w:rPr>
        <w:t>he Business Development team sends the application packet comprising the O</w:t>
      </w:r>
      <w:r w:rsidR="00424441" w:rsidRPr="00D23895">
        <w:rPr>
          <w:rFonts w:ascii="Times New Roman" w:hAnsi="Times New Roman" w:cs="Times New Roman"/>
          <w:color w:val="000000" w:themeColor="text1"/>
          <w:lang w:val="en-US" w:bidi="he-IL"/>
        </w:rPr>
        <w:t>rganic management plan, checklists</w:t>
      </w:r>
      <w:r w:rsidRPr="00D23895">
        <w:rPr>
          <w:rFonts w:ascii="Times New Roman" w:hAnsi="Times New Roman" w:cs="Times New Roman"/>
          <w:color w:val="000000" w:themeColor="text1"/>
          <w:lang w:val="en-US" w:bidi="he-IL"/>
        </w:rPr>
        <w:t xml:space="preserve"> and other relevant documents</w:t>
      </w:r>
      <w:r w:rsidR="00E440BF" w:rsidRPr="00D23895">
        <w:rPr>
          <w:rFonts w:ascii="Times New Roman" w:hAnsi="Times New Roman" w:cs="Times New Roman"/>
          <w:color w:val="000000" w:themeColor="text1"/>
          <w:lang w:val="en-US" w:bidi="he-IL"/>
        </w:rPr>
        <w:t xml:space="preserve"> including but not limited to:</w:t>
      </w:r>
    </w:p>
    <w:p w14:paraId="66C37CC2" w14:textId="0B876E8D"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 CP- 01, </w:t>
      </w:r>
    </w:p>
    <w:p w14:paraId="68E2CC1F"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ASPL-CD-OGG -01, </w:t>
      </w:r>
    </w:p>
    <w:p w14:paraId="0E1A73C2"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ASPL-CD-PS -01, </w:t>
      </w:r>
    </w:p>
    <w:p w14:paraId="429FC76A"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ASPL-CD-TD -04, </w:t>
      </w:r>
    </w:p>
    <w:p w14:paraId="1E0EEE44" w14:textId="77777777" w:rsidR="00E440BF" w:rsidRPr="00D23895" w:rsidRDefault="00356F67"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ASPL-CD-COR-CL-18, </w:t>
      </w:r>
    </w:p>
    <w:p w14:paraId="7F997E46"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lastRenderedPageBreak/>
        <w:t xml:space="preserve">ASPL-CD-WD -01, </w:t>
      </w:r>
    </w:p>
    <w:p w14:paraId="0CDB4795"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ASPL-CD-FR-42, </w:t>
      </w:r>
    </w:p>
    <w:p w14:paraId="2E93B0E8"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ASPL-CD-OMP-CP-01, </w:t>
      </w:r>
    </w:p>
    <w:p w14:paraId="16F2EF5B"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ASPL-CD-OMP-OGG-01, </w:t>
      </w:r>
    </w:p>
    <w:p w14:paraId="4B8D23B3"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ASPL-CD-OMP-PS-01, </w:t>
      </w:r>
    </w:p>
    <w:p w14:paraId="3D895E6D"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 xml:space="preserve">ASPL-CD-OMP-TD-01, </w:t>
      </w:r>
    </w:p>
    <w:p w14:paraId="38A5AA93" w14:textId="77777777" w:rsidR="00E440BF" w:rsidRPr="00D23895" w:rsidRDefault="00366B23" w:rsidP="00E440BF">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ASPL-CD-OMP-WD-01</w:t>
      </w:r>
      <w:r w:rsidR="00356F67" w:rsidRPr="00D23895">
        <w:rPr>
          <w:rFonts w:ascii="Times New Roman" w:hAnsi="Times New Roman" w:cs="Times New Roman"/>
          <w:color w:val="000000" w:themeColor="text1"/>
        </w:rPr>
        <w:t xml:space="preserve">, </w:t>
      </w:r>
    </w:p>
    <w:p w14:paraId="245F5038" w14:textId="122BE2BA" w:rsidR="009D0182" w:rsidRPr="00D23895" w:rsidRDefault="00356F67" w:rsidP="00F841ED">
      <w:pPr>
        <w:pStyle w:val="ListParagraph"/>
        <w:numPr>
          <w:ilvl w:val="0"/>
          <w:numId w:val="3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rPr>
        <w:t>ASPL-CD-OMP-AP-01</w:t>
      </w:r>
      <w:r w:rsidR="00366B23" w:rsidRPr="00D23895">
        <w:rPr>
          <w:rFonts w:ascii="Times New Roman" w:hAnsi="Times New Roman" w:cs="Times New Roman"/>
          <w:color w:val="000000" w:themeColor="text1"/>
        </w:rPr>
        <w:t>)</w:t>
      </w:r>
      <w:r w:rsidR="00366B23" w:rsidRPr="00D23895">
        <w:rPr>
          <w:rFonts w:ascii="Times New Roman" w:hAnsi="Times New Roman" w:cs="Times New Roman"/>
          <w:color w:val="000000" w:themeColor="text1"/>
          <w:lang w:val="en-US" w:bidi="he-IL"/>
        </w:rPr>
        <w:t xml:space="preserve"> as per the applied scope and issues the client I’d., </w:t>
      </w:r>
    </w:p>
    <w:p w14:paraId="011BDDC2" w14:textId="16EB0CE9" w:rsidR="009D0182" w:rsidRPr="00D23895" w:rsidRDefault="009D0182" w:rsidP="00F841ED">
      <w:pPr>
        <w:pStyle w:val="ListParagraph"/>
        <w:numPr>
          <w:ilvl w:val="0"/>
          <w:numId w:val="31"/>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The MS Agroland Services Private Limited  veri</w:t>
      </w:r>
      <w:r w:rsidR="00424441" w:rsidRPr="00D23895">
        <w:rPr>
          <w:rFonts w:ascii="Times New Roman" w:hAnsi="Times New Roman" w:cs="Times New Roman"/>
          <w:color w:val="000000" w:themeColor="text1"/>
          <w:lang w:val="en-US" w:bidi="he-IL"/>
        </w:rPr>
        <w:t xml:space="preserve">fies </w:t>
      </w:r>
      <w:r w:rsidRPr="00D23895">
        <w:rPr>
          <w:rFonts w:ascii="Times New Roman" w:hAnsi="Times New Roman" w:cs="Times New Roman"/>
          <w:color w:val="000000" w:themeColor="text1"/>
          <w:lang w:val="en-US" w:bidi="he-IL"/>
        </w:rPr>
        <w:t>that the applicant does not hold a valid Canadian Organic Standards certificate for an identical/same product, issued by</w:t>
      </w:r>
    </w:p>
    <w:p w14:paraId="5484FAA2" w14:textId="080EFF5E" w:rsidR="00DA085F" w:rsidRPr="00D23895" w:rsidRDefault="009D0182" w:rsidP="00424441">
      <w:pPr>
        <w:autoSpaceDE w:val="0"/>
        <w:autoSpaceDN w:val="0"/>
        <w:adjustRightInd w:val="0"/>
        <w:spacing w:after="0" w:line="240" w:lineRule="auto"/>
        <w:ind w:left="360"/>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another CFIA accredited CB and </w:t>
      </w:r>
      <w:r w:rsidR="00424441" w:rsidRPr="00D23895">
        <w:rPr>
          <w:rFonts w:ascii="Times New Roman" w:hAnsi="Times New Roman" w:cs="Times New Roman"/>
          <w:color w:val="000000" w:themeColor="text1"/>
          <w:lang w:val="en-US" w:bidi="he-IL"/>
        </w:rPr>
        <w:t>whether</w:t>
      </w:r>
      <w:r w:rsidRPr="00D23895">
        <w:rPr>
          <w:rFonts w:ascii="Times New Roman" w:hAnsi="Times New Roman" w:cs="Times New Roman"/>
          <w:color w:val="000000" w:themeColor="text1"/>
          <w:lang w:val="en-US" w:bidi="he-IL"/>
        </w:rPr>
        <w:t xml:space="preserve"> the product is certified as organic under</w:t>
      </w:r>
      <w:r w:rsidR="00424441" w:rsidRPr="00D23895">
        <w:rPr>
          <w:rFonts w:ascii="Times New Roman" w:hAnsi="Times New Roman" w:cs="Times New Roman"/>
          <w:color w:val="000000" w:themeColor="text1"/>
          <w:lang w:val="en-US" w:bidi="he-IL"/>
        </w:rPr>
        <w:t xml:space="preserve"> </w:t>
      </w:r>
      <w:r w:rsidRPr="00D23895">
        <w:rPr>
          <w:rFonts w:ascii="Times New Roman" w:hAnsi="Times New Roman" w:cs="Times New Roman"/>
          <w:color w:val="000000" w:themeColor="text1"/>
          <w:lang w:val="en-US" w:bidi="he-IL"/>
        </w:rPr>
        <w:t>another organic system (such as USDA NOP, EU, JAS etc.).</w:t>
      </w:r>
    </w:p>
    <w:p w14:paraId="3AB0B71D" w14:textId="5524049B" w:rsidR="00DA085F" w:rsidRPr="00BB4503" w:rsidRDefault="00366B23" w:rsidP="004704FD">
      <w:pPr>
        <w:autoSpaceDE w:val="0"/>
        <w:autoSpaceDN w:val="0"/>
        <w:adjustRightInd w:val="0"/>
        <w:spacing w:after="0" w:line="240" w:lineRule="auto"/>
        <w:ind w:left="360"/>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 </w:t>
      </w:r>
    </w:p>
    <w:p w14:paraId="77BB5AEE" w14:textId="720B3495" w:rsidR="00DA178D" w:rsidRPr="00160324" w:rsidRDefault="00DA178D" w:rsidP="004704FD">
      <w:pPr>
        <w:autoSpaceDE w:val="0"/>
        <w:autoSpaceDN w:val="0"/>
        <w:adjustRightInd w:val="0"/>
        <w:spacing w:after="0" w:line="240" w:lineRule="auto"/>
        <w:ind w:left="360"/>
        <w:rPr>
          <w:rFonts w:ascii="Times New Roman" w:hAnsi="Times New Roman" w:cs="Times New Roman"/>
          <w:b/>
          <w:bCs/>
          <w:color w:val="000000" w:themeColor="text1"/>
          <w:highlight w:val="yellow"/>
          <w:lang w:val="en-US" w:bidi="he-IL"/>
        </w:rPr>
      </w:pPr>
      <w:bookmarkStart w:id="0" w:name="_Hlk222663562"/>
      <w:r w:rsidRPr="00160324">
        <w:rPr>
          <w:rFonts w:ascii="Times New Roman" w:hAnsi="Times New Roman" w:cs="Times New Roman"/>
          <w:b/>
          <w:bCs/>
          <w:color w:val="000000" w:themeColor="text1"/>
          <w:highlight w:val="yellow"/>
          <w:lang w:val="en-US" w:bidi="he-IL"/>
        </w:rPr>
        <w:t xml:space="preserve">Note: </w:t>
      </w:r>
    </w:p>
    <w:p w14:paraId="7F50BDB2" w14:textId="00E1B30D" w:rsidR="00DA178D" w:rsidRPr="00160324" w:rsidRDefault="00DA178D" w:rsidP="004704FD">
      <w:pPr>
        <w:autoSpaceDE w:val="0"/>
        <w:autoSpaceDN w:val="0"/>
        <w:adjustRightInd w:val="0"/>
        <w:spacing w:after="0" w:line="240" w:lineRule="auto"/>
        <w:ind w:left="360"/>
        <w:rPr>
          <w:rFonts w:ascii="Times New Roman" w:hAnsi="Times New Roman" w:cs="Times New Roman"/>
          <w:color w:val="000000" w:themeColor="text1"/>
          <w:lang w:bidi="he-IL"/>
        </w:rPr>
      </w:pPr>
      <w:r w:rsidRPr="00160324">
        <w:rPr>
          <w:rFonts w:ascii="Times New Roman" w:hAnsi="Times New Roman" w:cs="Times New Roman"/>
          <w:color w:val="000000" w:themeColor="text1"/>
          <w:highlight w:val="yellow"/>
          <w:lang w:bidi="he-IL"/>
        </w:rPr>
        <w:t>In situations where MSASPL lacks the required competence or capability to carry out certification activities for a specific scope or category, MSASPL shall formally inform the operator at the time of query, either via email and telephone, clearly stating the reasons for not proceeding with the certification activity.</w:t>
      </w:r>
    </w:p>
    <w:bookmarkEnd w:id="0"/>
    <w:p w14:paraId="1FDBE586" w14:textId="77777777" w:rsidR="00DA178D" w:rsidRPr="00160324" w:rsidRDefault="00DA178D" w:rsidP="004704FD">
      <w:pPr>
        <w:autoSpaceDE w:val="0"/>
        <w:autoSpaceDN w:val="0"/>
        <w:adjustRightInd w:val="0"/>
        <w:spacing w:after="0" w:line="240" w:lineRule="auto"/>
        <w:ind w:left="360"/>
        <w:rPr>
          <w:rFonts w:ascii="Times New Roman" w:hAnsi="Times New Roman" w:cs="Times New Roman"/>
          <w:b/>
          <w:bCs/>
          <w:color w:val="000000" w:themeColor="text1"/>
          <w:lang w:val="en-US" w:bidi="he-IL"/>
        </w:rPr>
      </w:pPr>
    </w:p>
    <w:p w14:paraId="794D1D0C" w14:textId="42676E1F" w:rsidR="00424441" w:rsidRPr="00D23895" w:rsidRDefault="007607CE" w:rsidP="00424441">
      <w:pPr>
        <w:pStyle w:val="Header"/>
        <w:numPr>
          <w:ilvl w:val="0"/>
          <w:numId w:val="30"/>
        </w:numPr>
        <w:spacing w:line="360" w:lineRule="auto"/>
        <w:jc w:val="both"/>
        <w:rPr>
          <w:rFonts w:ascii="Times New Roman" w:hAnsi="Times New Roman" w:cs="Times New Roman"/>
          <w:color w:val="000000" w:themeColor="text1"/>
        </w:rPr>
      </w:pPr>
      <w:r w:rsidRPr="00D23895">
        <w:rPr>
          <w:rFonts w:ascii="Times New Roman" w:hAnsi="Times New Roman" w:cs="Times New Roman"/>
          <w:b/>
          <w:bCs/>
          <w:color w:val="000000" w:themeColor="text1"/>
        </w:rPr>
        <w:t xml:space="preserve">Application review </w:t>
      </w:r>
      <w:r w:rsidR="00AB4582" w:rsidRPr="00D23895">
        <w:rPr>
          <w:rFonts w:ascii="Times New Roman" w:hAnsi="Times New Roman" w:cs="Times New Roman"/>
          <w:b/>
          <w:bCs/>
          <w:color w:val="000000" w:themeColor="text1"/>
        </w:rPr>
        <w:t xml:space="preserve">and Certification Agreement </w:t>
      </w:r>
      <w:r w:rsidR="00BB25BB" w:rsidRPr="00D23895">
        <w:rPr>
          <w:rFonts w:ascii="Times New Roman" w:hAnsi="Times New Roman" w:cs="Times New Roman"/>
          <w:b/>
          <w:bCs/>
          <w:color w:val="000000" w:themeColor="text1"/>
        </w:rPr>
        <w:t>procedure</w:t>
      </w:r>
      <w:r w:rsidR="00424441" w:rsidRPr="00D23895">
        <w:rPr>
          <w:rFonts w:ascii="Times New Roman" w:hAnsi="Times New Roman" w:cs="Times New Roman"/>
          <w:color w:val="000000" w:themeColor="text1"/>
        </w:rPr>
        <w:t xml:space="preserve"> </w:t>
      </w:r>
    </w:p>
    <w:p w14:paraId="19408E3A" w14:textId="7009EF47" w:rsidR="00424441" w:rsidRPr="00D23895" w:rsidRDefault="00424441" w:rsidP="006C6A48">
      <w:pPr>
        <w:pStyle w:val="Header"/>
        <w:numPr>
          <w:ilvl w:val="0"/>
          <w:numId w:val="31"/>
        </w:numPr>
        <w:spacing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After receiving the documents from the applicant/operator, the application and all other documents of the applicant/operator  are handed to the reviewer for initial review (review of documents done before the audit). In case of missing or incorrect information, the application is returned to the applicant/operator for correction.</w:t>
      </w:r>
    </w:p>
    <w:p w14:paraId="5183F3E2" w14:textId="25939DDF" w:rsidR="0063586C" w:rsidRPr="00D23895" w:rsidRDefault="0063586C" w:rsidP="0063586C">
      <w:pPr>
        <w:pStyle w:val="NormalWeb"/>
        <w:numPr>
          <w:ilvl w:val="0"/>
          <w:numId w:val="31"/>
        </w:numPr>
        <w:shd w:val="clear" w:color="auto" w:fill="FFFFFF"/>
        <w:spacing w:before="0" w:beforeAutospacing="0" w:after="173" w:afterAutospacing="0"/>
        <w:rPr>
          <w:color w:val="000000" w:themeColor="text1"/>
          <w:sz w:val="22"/>
          <w:szCs w:val="22"/>
        </w:rPr>
      </w:pPr>
      <w:r w:rsidRPr="00D23895">
        <w:rPr>
          <w:color w:val="000000" w:themeColor="text1"/>
          <w:sz w:val="22"/>
          <w:szCs w:val="22"/>
        </w:rPr>
        <w:t>The MSASPL shall verify that the substances and the materials used in the production of organic products comply with CAN/CGSB 32.311 and CAN/CGSB-32.312 as applicable to the nature of the product and production system. The MSASPL maintains a procedure and documentation to support its determination about the status of input compliance.(</w:t>
      </w:r>
      <w:r w:rsidR="007B4545" w:rsidRPr="00D23895">
        <w:rPr>
          <w:color w:val="000000" w:themeColor="text1"/>
          <w:sz w:val="22"/>
          <w:szCs w:val="22"/>
        </w:rPr>
        <w:t xml:space="preserve"> Refer to </w:t>
      </w:r>
      <w:r w:rsidRPr="00D23895">
        <w:rPr>
          <w:color w:val="000000" w:themeColor="text1"/>
          <w:sz w:val="22"/>
          <w:szCs w:val="22"/>
        </w:rPr>
        <w:t>INPUT APPROVAL PROCEDURE)</w:t>
      </w:r>
    </w:p>
    <w:p w14:paraId="6B2CEBF9" w14:textId="7886E9C0" w:rsidR="0063586C" w:rsidRPr="00D23895" w:rsidRDefault="0063586C" w:rsidP="0072611A">
      <w:pPr>
        <w:pStyle w:val="NormalWeb"/>
        <w:numPr>
          <w:ilvl w:val="0"/>
          <w:numId w:val="31"/>
        </w:numPr>
        <w:shd w:val="clear" w:color="auto" w:fill="FFFFFF"/>
        <w:spacing w:before="0" w:beforeAutospacing="0" w:after="173" w:afterAutospacing="0"/>
        <w:rPr>
          <w:color w:val="000000" w:themeColor="text1"/>
          <w:sz w:val="22"/>
          <w:szCs w:val="22"/>
        </w:rPr>
      </w:pPr>
      <w:r w:rsidRPr="00D23895">
        <w:rPr>
          <w:color w:val="000000" w:themeColor="text1"/>
          <w:sz w:val="22"/>
          <w:szCs w:val="22"/>
        </w:rPr>
        <w:t xml:space="preserve">The MSASPL can determine input compliance with CAN/CGSB 32.311 or CAN/CGSB-32.312 as applicable to the nature of the product and production system by contacting the supplier/formulator/manufacturer to obtain full disclosure of the ingredients in the input material and the processes used to produce the ingredients and the input material. Input compliance during the review of application is </w:t>
      </w:r>
      <w:r w:rsidR="0072611A" w:rsidRPr="00D23895">
        <w:rPr>
          <w:color w:val="000000" w:themeColor="text1"/>
          <w:sz w:val="22"/>
          <w:szCs w:val="22"/>
        </w:rPr>
        <w:t>verified</w:t>
      </w:r>
      <w:r w:rsidRPr="00D23895">
        <w:rPr>
          <w:color w:val="000000" w:themeColor="text1"/>
          <w:sz w:val="22"/>
          <w:szCs w:val="22"/>
        </w:rPr>
        <w:t xml:space="preserve"> as per the C.2.2.2 to 2.2.8.1 requirements of </w:t>
      </w:r>
      <w:r w:rsidR="0072611A" w:rsidRPr="00D23895">
        <w:rPr>
          <w:color w:val="000000" w:themeColor="text1"/>
          <w:sz w:val="22"/>
          <w:szCs w:val="22"/>
        </w:rPr>
        <w:t>COR operating manual.</w:t>
      </w:r>
    </w:p>
    <w:p w14:paraId="5C9D1299" w14:textId="06987836" w:rsidR="00424441" w:rsidRPr="00D23895" w:rsidRDefault="00424441" w:rsidP="00F841ED">
      <w:pPr>
        <w:pStyle w:val="NormalWeb"/>
        <w:numPr>
          <w:ilvl w:val="0"/>
          <w:numId w:val="31"/>
        </w:numPr>
        <w:rPr>
          <w:color w:val="000000" w:themeColor="text1"/>
          <w:sz w:val="22"/>
          <w:szCs w:val="22"/>
        </w:rPr>
      </w:pPr>
      <w:r w:rsidRPr="00D23895">
        <w:rPr>
          <w:color w:val="000000" w:themeColor="text1"/>
          <w:sz w:val="22"/>
          <w:szCs w:val="22"/>
        </w:rPr>
        <w:t>Upon satisfactory review, MSASPL shares the Certification Agreement (ASPL-CD-FR-25) and formal proposal (ASPL-CD-FR-05) to the operator.</w:t>
      </w:r>
    </w:p>
    <w:p w14:paraId="10DF5505" w14:textId="2B01176D" w:rsidR="00424441" w:rsidRPr="00D23895" w:rsidRDefault="00424441" w:rsidP="00F841ED">
      <w:pPr>
        <w:pStyle w:val="NormalWeb"/>
        <w:numPr>
          <w:ilvl w:val="0"/>
          <w:numId w:val="31"/>
        </w:numPr>
        <w:rPr>
          <w:color w:val="000000" w:themeColor="text1"/>
          <w:sz w:val="22"/>
          <w:szCs w:val="22"/>
        </w:rPr>
      </w:pPr>
      <w:r w:rsidRPr="00D23895">
        <w:rPr>
          <w:color w:val="000000" w:themeColor="text1"/>
          <w:sz w:val="22"/>
          <w:szCs w:val="22"/>
        </w:rPr>
        <w:t>Once the applicant signs and returns the Certification Agreement and Proposal, the certification process proceeds.</w:t>
      </w:r>
    </w:p>
    <w:p w14:paraId="656C547A" w14:textId="29AB1CF1" w:rsidR="007607CE" w:rsidRPr="00D23895" w:rsidRDefault="007607CE" w:rsidP="00FB6671">
      <w:pPr>
        <w:pStyle w:val="IndoPRTable-Cont"/>
        <w:spacing w:before="0" w:after="0" w:line="360" w:lineRule="auto"/>
        <w:jc w:val="both"/>
        <w:rPr>
          <w:rFonts w:ascii="Times New Roman" w:hAnsi="Times New Roman" w:cs="Times New Roman"/>
          <w:color w:val="000000" w:themeColor="text1"/>
          <w:sz w:val="22"/>
          <w:szCs w:val="22"/>
        </w:rPr>
      </w:pPr>
    </w:p>
    <w:p w14:paraId="68551621" w14:textId="3E9B10FE" w:rsidR="00B42129" w:rsidRPr="00D23895" w:rsidRDefault="00B42129" w:rsidP="00FB6671">
      <w:pPr>
        <w:pStyle w:val="IndoPRTable-Cont"/>
        <w:spacing w:before="0" w:after="0" w:line="360" w:lineRule="auto"/>
        <w:jc w:val="both"/>
        <w:rPr>
          <w:rFonts w:ascii="Times New Roman" w:hAnsi="Times New Roman" w:cs="Times New Roman"/>
          <w:b/>
          <w:color w:val="000000" w:themeColor="text1"/>
          <w:sz w:val="22"/>
          <w:szCs w:val="22"/>
        </w:rPr>
      </w:pPr>
      <w:r w:rsidRPr="00D23895">
        <w:rPr>
          <w:rFonts w:ascii="Times New Roman" w:hAnsi="Times New Roman" w:cs="Times New Roman"/>
          <w:b/>
          <w:color w:val="000000" w:themeColor="text1"/>
          <w:sz w:val="22"/>
          <w:szCs w:val="22"/>
        </w:rPr>
        <w:t>Audit Process.</w:t>
      </w:r>
    </w:p>
    <w:p w14:paraId="3A27A1A6" w14:textId="7EB13192" w:rsidR="00AB4582" w:rsidRPr="00D23895" w:rsidRDefault="00F10E39" w:rsidP="004704FD">
      <w:pPr>
        <w:pStyle w:val="IndoPRTable-Cont"/>
        <w:numPr>
          <w:ilvl w:val="0"/>
          <w:numId w:val="14"/>
        </w:numPr>
        <w:spacing w:line="360" w:lineRule="auto"/>
        <w:jc w:val="both"/>
        <w:rPr>
          <w:rFonts w:ascii="Times New Roman" w:hAnsi="Times New Roman" w:cs="Times New Roman"/>
          <w:color w:val="000000" w:themeColor="text1"/>
          <w:sz w:val="22"/>
          <w:szCs w:val="22"/>
          <w:lang w:val="en-IN"/>
        </w:rPr>
      </w:pPr>
      <w:r w:rsidRPr="00D23895">
        <w:rPr>
          <w:rFonts w:ascii="Times New Roman" w:hAnsi="Times New Roman" w:cs="Times New Roman"/>
          <w:color w:val="000000" w:themeColor="text1"/>
          <w:sz w:val="22"/>
          <w:szCs w:val="22"/>
        </w:rPr>
        <w:t xml:space="preserve">Once the application is complete and </w:t>
      </w:r>
      <w:r w:rsidR="00AB4582" w:rsidRPr="00D23895">
        <w:rPr>
          <w:rFonts w:ascii="Times New Roman" w:hAnsi="Times New Roman" w:cs="Times New Roman"/>
          <w:color w:val="000000" w:themeColor="text1"/>
          <w:sz w:val="22"/>
          <w:szCs w:val="22"/>
        </w:rPr>
        <w:t xml:space="preserve">is </w:t>
      </w:r>
      <w:r w:rsidRPr="00D23895">
        <w:rPr>
          <w:rFonts w:ascii="Times New Roman" w:hAnsi="Times New Roman" w:cs="Times New Roman"/>
          <w:color w:val="000000" w:themeColor="text1"/>
          <w:sz w:val="22"/>
          <w:szCs w:val="22"/>
        </w:rPr>
        <w:t>approved</w:t>
      </w:r>
      <w:r w:rsidR="00AB4582" w:rsidRPr="00D23895">
        <w:rPr>
          <w:rFonts w:ascii="Times New Roman" w:hAnsi="Times New Roman" w:cs="Times New Roman"/>
          <w:color w:val="000000" w:themeColor="text1"/>
          <w:sz w:val="22"/>
          <w:szCs w:val="22"/>
        </w:rPr>
        <w:t xml:space="preserve"> by the reviewer</w:t>
      </w:r>
      <w:r w:rsidRPr="00D23895">
        <w:rPr>
          <w:rFonts w:ascii="Times New Roman" w:hAnsi="Times New Roman" w:cs="Times New Roman"/>
          <w:color w:val="000000" w:themeColor="text1"/>
          <w:sz w:val="22"/>
          <w:szCs w:val="22"/>
        </w:rPr>
        <w:t xml:space="preserve">, the inspection officer/audit manager assigns an auditor </w:t>
      </w:r>
      <w:r w:rsidR="00AB4582" w:rsidRPr="00D23895">
        <w:rPr>
          <w:rFonts w:ascii="Times New Roman" w:hAnsi="Times New Roman" w:cs="Times New Roman"/>
          <w:color w:val="000000" w:themeColor="text1"/>
          <w:sz w:val="22"/>
          <w:szCs w:val="22"/>
        </w:rPr>
        <w:t>based on the scope</w:t>
      </w:r>
      <w:r w:rsidR="0063586C" w:rsidRPr="00D23895">
        <w:rPr>
          <w:rFonts w:ascii="Times New Roman" w:hAnsi="Times New Roman" w:cs="Times New Roman"/>
          <w:color w:val="000000" w:themeColor="text1"/>
          <w:sz w:val="22"/>
          <w:szCs w:val="22"/>
        </w:rPr>
        <w:t xml:space="preserve">, </w:t>
      </w:r>
      <w:r w:rsidR="00AB4582" w:rsidRPr="00D23895">
        <w:rPr>
          <w:rFonts w:ascii="Times New Roman" w:hAnsi="Times New Roman" w:cs="Times New Roman"/>
          <w:color w:val="000000" w:themeColor="text1"/>
          <w:sz w:val="22"/>
          <w:szCs w:val="22"/>
        </w:rPr>
        <w:t xml:space="preserve">competency </w:t>
      </w:r>
      <w:r w:rsidR="0063586C" w:rsidRPr="00D23895">
        <w:rPr>
          <w:rFonts w:ascii="Times New Roman" w:hAnsi="Times New Roman" w:cs="Times New Roman"/>
          <w:color w:val="000000" w:themeColor="text1"/>
          <w:sz w:val="22"/>
          <w:szCs w:val="22"/>
        </w:rPr>
        <w:t xml:space="preserve">and capacity </w:t>
      </w:r>
      <w:r w:rsidRPr="00D23895">
        <w:rPr>
          <w:rFonts w:ascii="Times New Roman" w:hAnsi="Times New Roman" w:cs="Times New Roman"/>
          <w:color w:val="000000" w:themeColor="text1"/>
          <w:sz w:val="22"/>
          <w:szCs w:val="22"/>
        </w:rPr>
        <w:t xml:space="preserve">to undertake the audit </w:t>
      </w:r>
      <w:r w:rsidRPr="00D23895">
        <w:rPr>
          <w:rFonts w:ascii="Times New Roman" w:hAnsi="Times New Roman" w:cs="Times New Roman"/>
          <w:color w:val="000000" w:themeColor="text1"/>
          <w:sz w:val="22"/>
          <w:szCs w:val="22"/>
          <w:lang w:val="en-IN"/>
        </w:rPr>
        <w:lastRenderedPageBreak/>
        <w:t>according</w:t>
      </w:r>
      <w:r w:rsidR="009615A4" w:rsidRPr="00D23895">
        <w:rPr>
          <w:rFonts w:ascii="Times New Roman" w:hAnsi="Times New Roman" w:cs="Times New Roman"/>
          <w:color w:val="000000" w:themeColor="text1"/>
          <w:sz w:val="22"/>
          <w:szCs w:val="22"/>
          <w:lang w:val="en-IN"/>
        </w:rPr>
        <w:t xml:space="preserve">. </w:t>
      </w:r>
      <w:r w:rsidR="009615A4" w:rsidRPr="00D23895">
        <w:rPr>
          <w:rFonts w:ascii="Times New Roman" w:hAnsi="Times New Roman" w:cs="Times New Roman"/>
          <w:color w:val="000000" w:themeColor="text1"/>
          <w:sz w:val="22"/>
          <w:szCs w:val="22"/>
        </w:rPr>
        <w:t>Qualified</w:t>
      </w:r>
      <w:r w:rsidR="00AB4582" w:rsidRPr="00D23895">
        <w:rPr>
          <w:rFonts w:ascii="Times New Roman" w:hAnsi="Times New Roman" w:cs="Times New Roman"/>
          <w:color w:val="000000" w:themeColor="text1"/>
          <w:sz w:val="22"/>
          <w:szCs w:val="22"/>
        </w:rPr>
        <w:t xml:space="preserve">, trained, and approved </w:t>
      </w:r>
      <w:r w:rsidR="009615A4" w:rsidRPr="00D23895">
        <w:rPr>
          <w:rFonts w:ascii="Times New Roman" w:hAnsi="Times New Roman" w:cs="Times New Roman"/>
          <w:color w:val="000000" w:themeColor="text1"/>
          <w:sz w:val="22"/>
          <w:szCs w:val="22"/>
        </w:rPr>
        <w:t xml:space="preserve">auditors will </w:t>
      </w:r>
      <w:r w:rsidR="00AB4582" w:rsidRPr="00D23895">
        <w:rPr>
          <w:rFonts w:ascii="Times New Roman" w:hAnsi="Times New Roman" w:cs="Times New Roman"/>
          <w:color w:val="000000" w:themeColor="text1"/>
          <w:sz w:val="22"/>
          <w:szCs w:val="22"/>
        </w:rPr>
        <w:t xml:space="preserve">conduct the </w:t>
      </w:r>
      <w:r w:rsidR="009615A4" w:rsidRPr="00D23895">
        <w:rPr>
          <w:rFonts w:ascii="Times New Roman" w:hAnsi="Times New Roman" w:cs="Times New Roman"/>
          <w:color w:val="000000" w:themeColor="text1"/>
          <w:sz w:val="22"/>
          <w:szCs w:val="22"/>
        </w:rPr>
        <w:t xml:space="preserve">audits (document review, initial audit, in conversion audit, certification audit, extension to scope, </w:t>
      </w:r>
      <w:r w:rsidR="00AB4582" w:rsidRPr="00D23895">
        <w:rPr>
          <w:rFonts w:ascii="Times New Roman" w:hAnsi="Times New Roman" w:cs="Times New Roman"/>
          <w:color w:val="000000" w:themeColor="text1"/>
          <w:sz w:val="22"/>
          <w:szCs w:val="22"/>
        </w:rPr>
        <w:t xml:space="preserve">annual </w:t>
      </w:r>
      <w:r w:rsidR="009615A4" w:rsidRPr="00D23895">
        <w:rPr>
          <w:rFonts w:ascii="Times New Roman" w:hAnsi="Times New Roman" w:cs="Times New Roman"/>
          <w:color w:val="000000" w:themeColor="text1"/>
          <w:sz w:val="22"/>
          <w:szCs w:val="22"/>
        </w:rPr>
        <w:t>surveillance</w:t>
      </w:r>
      <w:r w:rsidR="00AB4582" w:rsidRPr="00D23895">
        <w:rPr>
          <w:rFonts w:ascii="Times New Roman" w:hAnsi="Times New Roman" w:cs="Times New Roman"/>
          <w:color w:val="000000" w:themeColor="text1"/>
          <w:sz w:val="22"/>
          <w:szCs w:val="22"/>
        </w:rPr>
        <w:t>, NOC verification audit, investigation audit, unannounced and additional audit</w:t>
      </w:r>
      <w:r w:rsidR="009615A4" w:rsidRPr="00D23895">
        <w:rPr>
          <w:rFonts w:ascii="Times New Roman" w:hAnsi="Times New Roman" w:cs="Times New Roman"/>
          <w:color w:val="000000" w:themeColor="text1"/>
          <w:sz w:val="22"/>
          <w:szCs w:val="22"/>
        </w:rPr>
        <w:t xml:space="preserve">). </w:t>
      </w:r>
    </w:p>
    <w:p w14:paraId="6950FFBC" w14:textId="2E78090E" w:rsidR="002036E6" w:rsidRPr="00D23895" w:rsidRDefault="002036E6" w:rsidP="004704FD">
      <w:pPr>
        <w:pStyle w:val="IndoPRTable-Cont"/>
        <w:numPr>
          <w:ilvl w:val="0"/>
          <w:numId w:val="14"/>
        </w:numPr>
        <w:spacing w:line="360" w:lineRule="auto"/>
        <w:jc w:val="both"/>
        <w:rPr>
          <w:rFonts w:ascii="Times New Roman" w:hAnsi="Times New Roman" w:cs="Times New Roman"/>
          <w:color w:val="000000" w:themeColor="text1"/>
          <w:sz w:val="22"/>
          <w:szCs w:val="22"/>
          <w:lang w:val="en-IN"/>
        </w:rPr>
      </w:pPr>
      <w:r w:rsidRPr="00D23895">
        <w:rPr>
          <w:rFonts w:ascii="Times New Roman" w:hAnsi="Times New Roman" w:cs="Times New Roman"/>
          <w:color w:val="000000" w:themeColor="text1"/>
          <w:sz w:val="22"/>
          <w:szCs w:val="22"/>
          <w:lang w:val="en-IN"/>
        </w:rPr>
        <w:t>It is recommended that verification officers not be scheduled to inspect the same operation for more than 3 consecutive years. If there are extenuating circumstances and the auditor inspects the same operation for more than 3 consecutive years, the justification must be recorded.</w:t>
      </w:r>
    </w:p>
    <w:p w14:paraId="2AA2EA0B" w14:textId="2B56C09A" w:rsidR="009615A4" w:rsidRPr="00D23895" w:rsidRDefault="009615A4" w:rsidP="004704FD">
      <w:pPr>
        <w:pStyle w:val="IndoPRTable-Cont"/>
        <w:numPr>
          <w:ilvl w:val="0"/>
          <w:numId w:val="14"/>
        </w:numPr>
        <w:spacing w:line="360" w:lineRule="auto"/>
        <w:jc w:val="both"/>
        <w:rPr>
          <w:rFonts w:ascii="Times New Roman" w:hAnsi="Times New Roman" w:cs="Times New Roman"/>
          <w:color w:val="000000" w:themeColor="text1"/>
          <w:sz w:val="22"/>
          <w:szCs w:val="22"/>
          <w:lang w:val="en-IN"/>
        </w:rPr>
      </w:pPr>
      <w:r w:rsidRPr="00D23895">
        <w:rPr>
          <w:rFonts w:ascii="Times New Roman" w:hAnsi="Times New Roman" w:cs="Times New Roman"/>
          <w:color w:val="000000" w:themeColor="text1"/>
          <w:sz w:val="22"/>
          <w:szCs w:val="22"/>
        </w:rPr>
        <w:t>For certification audit, at least one team member must have appropriate technical knowledge for</w:t>
      </w:r>
      <w:r w:rsidRPr="00D23895">
        <w:rPr>
          <w:rFonts w:ascii="Times New Roman" w:hAnsi="Times New Roman" w:cs="Times New Roman"/>
          <w:color w:val="000000" w:themeColor="text1"/>
          <w:sz w:val="22"/>
          <w:szCs w:val="22"/>
          <w:lang w:val="en-IN"/>
        </w:rPr>
        <w:t xml:space="preserve"> </w:t>
      </w:r>
      <w:r w:rsidRPr="00D23895">
        <w:rPr>
          <w:rFonts w:ascii="Times New Roman" w:hAnsi="Times New Roman" w:cs="Times New Roman"/>
          <w:color w:val="000000" w:themeColor="text1"/>
          <w:sz w:val="22"/>
          <w:szCs w:val="22"/>
        </w:rPr>
        <w:t xml:space="preserve">which certification is sought. Technical expertise may be covered or assisted by technical experts if </w:t>
      </w:r>
      <w:r w:rsidRPr="00D23895">
        <w:rPr>
          <w:rFonts w:ascii="Times New Roman" w:hAnsi="Times New Roman" w:cs="Times New Roman"/>
          <w:color w:val="000000" w:themeColor="text1"/>
          <w:sz w:val="22"/>
          <w:szCs w:val="22"/>
          <w:lang w:val="en-IN"/>
        </w:rPr>
        <w:t>necessary</w:t>
      </w:r>
    </w:p>
    <w:p w14:paraId="79DE3304" w14:textId="4B440D27" w:rsidR="00F10E39" w:rsidRPr="00D23895" w:rsidRDefault="00AB4582"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 xml:space="preserve">Audit man days are decided in compliance </w:t>
      </w:r>
      <w:r w:rsidR="00850829" w:rsidRPr="00D23895">
        <w:rPr>
          <w:rFonts w:ascii="Times New Roman" w:hAnsi="Times New Roman" w:cs="Times New Roman"/>
          <w:color w:val="000000" w:themeColor="text1"/>
          <w:sz w:val="22"/>
          <w:szCs w:val="22"/>
        </w:rPr>
        <w:t>with</w:t>
      </w:r>
      <w:r w:rsidRPr="00D23895">
        <w:rPr>
          <w:rFonts w:ascii="Times New Roman" w:hAnsi="Times New Roman" w:cs="Times New Roman"/>
          <w:color w:val="000000" w:themeColor="text1"/>
          <w:sz w:val="22"/>
          <w:szCs w:val="22"/>
        </w:rPr>
        <w:t xml:space="preserve"> the MSASPL procedure of calculating the Man days for audit (ASPL-CD-PR-52) and taking into consideration the risk assessment </w:t>
      </w:r>
    </w:p>
    <w:p w14:paraId="036B8BF6" w14:textId="40CF3773" w:rsidR="009615A4" w:rsidRPr="00D23895" w:rsidRDefault="009615A4"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In coordination with the operator</w:t>
      </w:r>
      <w:r w:rsidR="0072611A" w:rsidRPr="00D23895">
        <w:rPr>
          <w:rFonts w:ascii="Times New Roman" w:hAnsi="Times New Roman" w:cs="Times New Roman"/>
          <w:color w:val="000000" w:themeColor="text1"/>
          <w:sz w:val="22"/>
          <w:szCs w:val="22"/>
        </w:rPr>
        <w:t xml:space="preserve"> and considering the production season and process of the product for which the certification needs to be done, </w:t>
      </w:r>
      <w:r w:rsidR="00850829" w:rsidRPr="00D23895">
        <w:rPr>
          <w:rFonts w:ascii="Times New Roman" w:hAnsi="Times New Roman" w:cs="Times New Roman"/>
          <w:color w:val="000000" w:themeColor="text1"/>
          <w:sz w:val="22"/>
          <w:szCs w:val="22"/>
        </w:rPr>
        <w:t xml:space="preserve">the </w:t>
      </w:r>
      <w:r w:rsidRPr="00D23895">
        <w:rPr>
          <w:rFonts w:ascii="Times New Roman" w:hAnsi="Times New Roman" w:cs="Times New Roman"/>
          <w:color w:val="000000" w:themeColor="text1"/>
          <w:sz w:val="22"/>
          <w:szCs w:val="22"/>
        </w:rPr>
        <w:t>audit date is planned</w:t>
      </w:r>
      <w:r w:rsidR="008272DC" w:rsidRPr="00D23895">
        <w:rPr>
          <w:rFonts w:ascii="Times New Roman" w:hAnsi="Times New Roman" w:cs="Times New Roman"/>
          <w:color w:val="000000" w:themeColor="text1"/>
          <w:sz w:val="22"/>
          <w:szCs w:val="22"/>
        </w:rPr>
        <w:t xml:space="preserve"> in case of an annual, additional audit</w:t>
      </w:r>
      <w:r w:rsidR="00DF0614" w:rsidRPr="00D23895">
        <w:rPr>
          <w:rFonts w:ascii="Times New Roman" w:hAnsi="Times New Roman" w:cs="Times New Roman"/>
          <w:color w:val="000000" w:themeColor="text1"/>
          <w:sz w:val="22"/>
          <w:szCs w:val="22"/>
        </w:rPr>
        <w:t>, NOC verification audit</w:t>
      </w:r>
      <w:r w:rsidR="00850829" w:rsidRPr="00D23895">
        <w:rPr>
          <w:rFonts w:ascii="Times New Roman" w:hAnsi="Times New Roman" w:cs="Times New Roman"/>
          <w:color w:val="000000" w:themeColor="text1"/>
          <w:sz w:val="22"/>
          <w:szCs w:val="22"/>
        </w:rPr>
        <w:t>.</w:t>
      </w:r>
    </w:p>
    <w:p w14:paraId="00E85C2A" w14:textId="66280AD9" w:rsidR="00850829" w:rsidRPr="00D23895" w:rsidRDefault="00850829"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lang w:val="en-IN"/>
        </w:rPr>
        <w:t>In cases involving processing operations, on-site inspections may be carried out any time during the year. On the other hand, for separated production (that is, when both certifiable and non-certifiable products are manufactured at the same facility), the inspection shall be carried out at the time when the products that are targeted for certification are being processed. I</w:t>
      </w:r>
      <w:r w:rsidR="002036E6" w:rsidRPr="00D23895">
        <w:rPr>
          <w:rFonts w:ascii="Times New Roman" w:hAnsi="Times New Roman" w:cs="Times New Roman"/>
          <w:color w:val="000000" w:themeColor="text1"/>
          <w:sz w:val="22"/>
          <w:szCs w:val="22"/>
          <w:lang w:val="en-IN"/>
        </w:rPr>
        <w:t>f MSASPL</w:t>
      </w:r>
      <w:r w:rsidRPr="00D23895">
        <w:rPr>
          <w:rFonts w:ascii="Times New Roman" w:hAnsi="Times New Roman" w:cs="Times New Roman"/>
          <w:color w:val="000000" w:themeColor="text1"/>
          <w:sz w:val="22"/>
          <w:szCs w:val="22"/>
          <w:lang w:val="en-IN"/>
        </w:rPr>
        <w:t xml:space="preserve"> determines it is not possible to conduct the inspection while organic product is being processed, the </w:t>
      </w:r>
      <w:r w:rsidR="002036E6" w:rsidRPr="00D23895">
        <w:rPr>
          <w:rFonts w:ascii="Times New Roman" w:hAnsi="Times New Roman" w:cs="Times New Roman"/>
          <w:color w:val="000000" w:themeColor="text1"/>
          <w:sz w:val="22"/>
          <w:szCs w:val="22"/>
          <w:lang w:val="en-IN"/>
        </w:rPr>
        <w:t xml:space="preserve">MSASPL </w:t>
      </w:r>
      <w:r w:rsidRPr="00D23895">
        <w:rPr>
          <w:rFonts w:ascii="Times New Roman" w:hAnsi="Times New Roman" w:cs="Times New Roman"/>
          <w:color w:val="000000" w:themeColor="text1"/>
          <w:sz w:val="22"/>
          <w:szCs w:val="22"/>
          <w:lang w:val="en-IN"/>
        </w:rPr>
        <w:t xml:space="preserve">shall record the reason(s) supporting this determination. The </w:t>
      </w:r>
      <w:r w:rsidR="002036E6" w:rsidRPr="00D23895">
        <w:rPr>
          <w:rFonts w:ascii="Times New Roman" w:hAnsi="Times New Roman" w:cs="Times New Roman"/>
          <w:color w:val="000000" w:themeColor="text1"/>
          <w:sz w:val="22"/>
          <w:szCs w:val="22"/>
          <w:lang w:val="en-IN"/>
        </w:rPr>
        <w:t>MSASPL</w:t>
      </w:r>
      <w:r w:rsidRPr="00D23895">
        <w:rPr>
          <w:rFonts w:ascii="Times New Roman" w:hAnsi="Times New Roman" w:cs="Times New Roman"/>
          <w:color w:val="000000" w:themeColor="text1"/>
          <w:sz w:val="22"/>
          <w:szCs w:val="22"/>
          <w:lang w:val="en-IN"/>
        </w:rPr>
        <w:t xml:space="preserve"> shall then arrange for the inspection to be conducted at a time when the facilities and activities that demonstrate compliance or capacity to comply can be assessed.</w:t>
      </w:r>
    </w:p>
    <w:p w14:paraId="5CB49FE7" w14:textId="578C45B0" w:rsidR="002036E6" w:rsidRPr="00D23895" w:rsidRDefault="002036E6"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All the logistic of the onsite inspection is arranged by the applicant/operator.</w:t>
      </w:r>
    </w:p>
    <w:p w14:paraId="1A0DA128" w14:textId="79855850" w:rsidR="00F10E39" w:rsidRPr="00D23895" w:rsidRDefault="00F10E39"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The inspection officer</w:t>
      </w:r>
      <w:r w:rsidR="00DF0614" w:rsidRPr="00D23895">
        <w:rPr>
          <w:rFonts w:ascii="Times New Roman" w:hAnsi="Times New Roman" w:cs="Times New Roman"/>
          <w:color w:val="000000" w:themeColor="text1"/>
          <w:sz w:val="22"/>
          <w:szCs w:val="22"/>
        </w:rPr>
        <w:t>/audit manager</w:t>
      </w:r>
      <w:r w:rsidRPr="00D23895">
        <w:rPr>
          <w:rFonts w:ascii="Times New Roman" w:hAnsi="Times New Roman" w:cs="Times New Roman"/>
          <w:color w:val="000000" w:themeColor="text1"/>
          <w:sz w:val="22"/>
          <w:szCs w:val="22"/>
        </w:rPr>
        <w:t xml:space="preserve"> will prepare the assignment</w:t>
      </w:r>
      <w:r w:rsidR="00DF0614" w:rsidRPr="00D23895">
        <w:rPr>
          <w:rFonts w:ascii="Times New Roman" w:hAnsi="Times New Roman" w:cs="Times New Roman"/>
          <w:color w:val="000000" w:themeColor="text1"/>
          <w:sz w:val="22"/>
          <w:szCs w:val="22"/>
        </w:rPr>
        <w:t xml:space="preserve"> letter (ASPL-CD-FR-24)</w:t>
      </w:r>
      <w:r w:rsidR="00850829" w:rsidRPr="00D23895">
        <w:rPr>
          <w:rFonts w:ascii="Times New Roman" w:hAnsi="Times New Roman" w:cs="Times New Roman"/>
          <w:color w:val="000000" w:themeColor="text1"/>
          <w:sz w:val="22"/>
          <w:szCs w:val="22"/>
        </w:rPr>
        <w:t>,</w:t>
      </w:r>
      <w:r w:rsidRPr="00D23895">
        <w:rPr>
          <w:rFonts w:ascii="Times New Roman" w:hAnsi="Times New Roman" w:cs="Times New Roman"/>
          <w:color w:val="000000" w:themeColor="text1"/>
          <w:sz w:val="22"/>
          <w:szCs w:val="22"/>
        </w:rPr>
        <w:t xml:space="preserve"> and the allocated auditor will send the audit plan to the client.</w:t>
      </w:r>
    </w:p>
    <w:p w14:paraId="6B742366" w14:textId="317EAF35" w:rsidR="00455716" w:rsidRPr="00D23895" w:rsidRDefault="00455716" w:rsidP="00F10E39">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lang w:val="en-IN"/>
        </w:rPr>
        <w:t>MSASPL allow the applicant/operator to refuse the selected auditor in case of conflict of interest.</w:t>
      </w:r>
    </w:p>
    <w:p w14:paraId="599EF7BB" w14:textId="285BC8AA" w:rsidR="009615A4" w:rsidRPr="00D23895" w:rsidRDefault="009615A4" w:rsidP="009615A4">
      <w:pPr>
        <w:pStyle w:val="IndoPRTable-Cont"/>
        <w:numPr>
          <w:ilvl w:val="0"/>
          <w:numId w:val="14"/>
        </w:numPr>
        <w:spacing w:line="360" w:lineRule="auto"/>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 xml:space="preserve">The assigned auditor shall receive scheduling information along with appropriate </w:t>
      </w:r>
      <w:r w:rsidRPr="00D23895">
        <w:rPr>
          <w:rFonts w:ascii="Times New Roman" w:hAnsi="Times New Roman" w:cs="Times New Roman"/>
          <w:color w:val="000000" w:themeColor="text1"/>
          <w:sz w:val="22"/>
          <w:szCs w:val="22"/>
          <w:lang w:val="en-IN"/>
        </w:rPr>
        <w:t xml:space="preserve">working documents from the inspection officer/audit manager. It is the responsibility of the inspection officer/audit manager to issue the sampling kit comprising of hand gloves, sampling bag, sampling forms hairnet, mask, and all essentials needed for </w:t>
      </w:r>
      <w:r w:rsidR="00DF0614" w:rsidRPr="00D23895">
        <w:rPr>
          <w:rFonts w:ascii="Times New Roman" w:hAnsi="Times New Roman" w:cs="Times New Roman"/>
          <w:color w:val="000000" w:themeColor="text1"/>
          <w:sz w:val="22"/>
          <w:szCs w:val="22"/>
          <w:lang w:val="en-IN"/>
        </w:rPr>
        <w:t xml:space="preserve">the </w:t>
      </w:r>
      <w:r w:rsidRPr="00D23895">
        <w:rPr>
          <w:rFonts w:ascii="Times New Roman" w:hAnsi="Times New Roman" w:cs="Times New Roman"/>
          <w:color w:val="000000" w:themeColor="text1"/>
          <w:sz w:val="22"/>
          <w:szCs w:val="22"/>
          <w:lang w:val="en-IN"/>
        </w:rPr>
        <w:t>sampling.</w:t>
      </w:r>
    </w:p>
    <w:p w14:paraId="195EAE60" w14:textId="258283A4" w:rsidR="009615A4" w:rsidRPr="00D23895" w:rsidRDefault="009615A4" w:rsidP="009615A4">
      <w:pPr>
        <w:pStyle w:val="IndoPRTable-Cont"/>
        <w:spacing w:line="360" w:lineRule="auto"/>
        <w:ind w:left="360"/>
        <w:jc w:val="both"/>
        <w:rPr>
          <w:rFonts w:ascii="Times New Roman" w:hAnsi="Times New Roman" w:cs="Times New Roman"/>
          <w:b/>
          <w:bCs w:val="0"/>
          <w:color w:val="000000" w:themeColor="text1"/>
          <w:sz w:val="22"/>
          <w:szCs w:val="22"/>
        </w:rPr>
      </w:pPr>
      <w:r w:rsidRPr="00D23895">
        <w:rPr>
          <w:rFonts w:ascii="Times New Roman" w:hAnsi="Times New Roman" w:cs="Times New Roman"/>
          <w:b/>
          <w:bCs w:val="0"/>
          <w:color w:val="000000" w:themeColor="text1"/>
          <w:sz w:val="22"/>
          <w:szCs w:val="22"/>
        </w:rPr>
        <w:t>ON-SITE AUDIT.</w:t>
      </w:r>
    </w:p>
    <w:p w14:paraId="63F2710B" w14:textId="77777777" w:rsidR="00B3526A" w:rsidRDefault="00B3526A" w:rsidP="008272DC">
      <w:pPr>
        <w:pStyle w:val="IndoPRTable-Cont"/>
        <w:spacing w:line="360" w:lineRule="auto"/>
        <w:ind w:left="360"/>
        <w:jc w:val="both"/>
        <w:rPr>
          <w:rFonts w:ascii="Times New Roman" w:hAnsi="Times New Roman" w:cs="Times New Roman"/>
          <w:color w:val="000000" w:themeColor="text1"/>
          <w:sz w:val="22"/>
          <w:szCs w:val="22"/>
        </w:rPr>
      </w:pPr>
    </w:p>
    <w:p w14:paraId="55EEC203" w14:textId="77777777" w:rsidR="00B3526A" w:rsidRDefault="008272DC" w:rsidP="00B3526A">
      <w:pPr>
        <w:pStyle w:val="IndoPRTable-Cont"/>
        <w:spacing w:line="360" w:lineRule="auto"/>
        <w:ind w:left="360"/>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lastRenderedPageBreak/>
        <w:t>on-site audit is planned at the earliest opportunity after the finishing of the review</w:t>
      </w:r>
      <w:r w:rsidR="00B3526A">
        <w:rPr>
          <w:rFonts w:ascii="Times New Roman" w:hAnsi="Times New Roman" w:cs="Times New Roman"/>
          <w:color w:val="000000" w:themeColor="text1"/>
          <w:sz w:val="22"/>
          <w:szCs w:val="22"/>
        </w:rPr>
        <w:t xml:space="preserve">. </w:t>
      </w:r>
      <w:r w:rsidR="00B3526A" w:rsidRPr="004F6431">
        <w:rPr>
          <w:rFonts w:ascii="Bodoni MT" w:hAnsi="Bodoni MT"/>
          <w:color w:val="000000" w:themeColor="text1"/>
          <w:sz w:val="21"/>
          <w:szCs w:val="21"/>
          <w:highlight w:val="yellow"/>
        </w:rPr>
        <w:t xml:space="preserve">Presence of organic product at the time of </w:t>
      </w:r>
      <w:r w:rsidR="00B3526A" w:rsidRPr="00B3526A">
        <w:rPr>
          <w:rFonts w:ascii="Bodoni MT" w:hAnsi="Bodoni MT"/>
          <w:color w:val="000000" w:themeColor="text1"/>
          <w:sz w:val="21"/>
          <w:szCs w:val="21"/>
          <w:highlight w:val="yellow"/>
        </w:rPr>
        <w:t>Inspection by MSASPL Auditor</w:t>
      </w:r>
      <w:r w:rsidR="00B3526A" w:rsidRPr="004F6431">
        <w:rPr>
          <w:rFonts w:ascii="Bodoni MT" w:hAnsi="Bodoni MT"/>
          <w:color w:val="000000" w:themeColor="text1"/>
          <w:sz w:val="21"/>
          <w:szCs w:val="21"/>
          <w:highlight w:val="yellow"/>
        </w:rPr>
        <w:t xml:space="preserve"> is a mandatory requirement otherwise additional audit need to </w:t>
      </w:r>
      <w:r w:rsidR="00B3526A" w:rsidRPr="00B3526A">
        <w:rPr>
          <w:rFonts w:ascii="Bodoni MT" w:hAnsi="Bodoni MT"/>
          <w:color w:val="000000" w:themeColor="text1"/>
          <w:sz w:val="21"/>
          <w:szCs w:val="21"/>
          <w:highlight w:val="yellow"/>
        </w:rPr>
        <w:t>scheduled</w:t>
      </w:r>
      <w:r w:rsidR="00B3526A" w:rsidRPr="004F6431">
        <w:rPr>
          <w:rFonts w:ascii="Bodoni MT" w:hAnsi="Bodoni MT"/>
          <w:color w:val="000000" w:themeColor="text1"/>
          <w:sz w:val="21"/>
          <w:szCs w:val="21"/>
          <w:highlight w:val="yellow"/>
        </w:rPr>
        <w:t xml:space="preserve"> to ensure the compliance with </w:t>
      </w:r>
      <w:r w:rsidR="00B3526A" w:rsidRPr="004F6431">
        <w:rPr>
          <w:rFonts w:ascii="Times New Roman" w:hAnsi="Times New Roman" w:cs="Times New Roman"/>
          <w:b/>
          <w:highlight w:val="yellow"/>
        </w:rPr>
        <w:t>C.2.2.11</w:t>
      </w:r>
      <w:r w:rsidR="00B3526A" w:rsidRPr="004F6431">
        <w:rPr>
          <w:rFonts w:ascii="Times New Roman" w:hAnsi="Times New Roman" w:cs="Times New Roman"/>
          <w:highlight w:val="yellow"/>
        </w:rPr>
        <w:t>.</w:t>
      </w:r>
    </w:p>
    <w:p w14:paraId="3CCE64CC" w14:textId="0867F156" w:rsidR="00B42129" w:rsidRPr="00D23895" w:rsidRDefault="008272DC" w:rsidP="00243AB4">
      <w:pPr>
        <w:pStyle w:val="IndoPRTable-Cont"/>
        <w:spacing w:line="360" w:lineRule="auto"/>
        <w:ind w:left="360"/>
        <w:jc w:val="both"/>
        <w:rPr>
          <w:rFonts w:ascii="Times New Roman" w:hAnsi="Times New Roman" w:cs="Times New Roman"/>
          <w:color w:val="000000" w:themeColor="text1"/>
          <w:sz w:val="22"/>
          <w:szCs w:val="22"/>
        </w:rPr>
      </w:pPr>
      <w:r w:rsidRPr="00D23895">
        <w:rPr>
          <w:rFonts w:ascii="Times New Roman" w:hAnsi="Times New Roman" w:cs="Times New Roman"/>
          <w:color w:val="000000" w:themeColor="text1"/>
          <w:sz w:val="22"/>
          <w:szCs w:val="22"/>
        </w:rPr>
        <w:t xml:space="preserve"> The audit is carried out according </w:t>
      </w:r>
      <w:r w:rsidRPr="00D23895">
        <w:rPr>
          <w:rFonts w:ascii="Times New Roman" w:hAnsi="Times New Roman" w:cs="Times New Roman"/>
          <w:color w:val="000000" w:themeColor="text1"/>
          <w:sz w:val="22"/>
          <w:szCs w:val="22"/>
          <w:lang w:val="en-IN"/>
        </w:rPr>
        <w:t>to the following steps</w:t>
      </w:r>
    </w:p>
    <w:p w14:paraId="045329D4" w14:textId="77777777" w:rsidR="00EC07D1" w:rsidRPr="00D23895" w:rsidRDefault="00EC07D1" w:rsidP="00EC07D1">
      <w:pPr>
        <w:pStyle w:val="ListParagraph"/>
        <w:widowControl w:val="0"/>
        <w:numPr>
          <w:ilvl w:val="0"/>
          <w:numId w:val="8"/>
        </w:numPr>
        <w:spacing w:after="0" w:line="360" w:lineRule="auto"/>
        <w:ind w:right="1019"/>
        <w:contextualSpacing w:val="0"/>
        <w:jc w:val="both"/>
        <w:rPr>
          <w:rFonts w:ascii="Times New Roman" w:hAnsi="Times New Roman" w:cs="Times New Roman"/>
          <w:b/>
          <w:color w:val="000000" w:themeColor="text1"/>
        </w:rPr>
      </w:pPr>
      <w:r w:rsidRPr="00D23895">
        <w:rPr>
          <w:rFonts w:ascii="Times New Roman" w:hAnsi="Times New Roman" w:cs="Times New Roman"/>
          <w:b/>
          <w:color w:val="000000" w:themeColor="text1"/>
        </w:rPr>
        <w:t>Opening Meeting</w:t>
      </w:r>
    </w:p>
    <w:p w14:paraId="4A9BCF80" w14:textId="688F126A" w:rsidR="00DF0614" w:rsidRPr="00D23895" w:rsidRDefault="008272DC" w:rsidP="00DF0614">
      <w:pPr>
        <w:pStyle w:val="ListParagraph"/>
        <w:numPr>
          <w:ilvl w:val="0"/>
          <w:numId w:val="16"/>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Opening meeting </w:t>
      </w:r>
      <w:r w:rsidR="00DF0614" w:rsidRPr="00D23895">
        <w:rPr>
          <w:rFonts w:ascii="Times New Roman" w:hAnsi="Times New Roman" w:cs="Times New Roman"/>
          <w:color w:val="000000" w:themeColor="text1"/>
          <w:lang w:val="en-US" w:bidi="he-IL"/>
        </w:rPr>
        <w:t>–</w:t>
      </w:r>
      <w:r w:rsidRPr="00D23895">
        <w:rPr>
          <w:rFonts w:ascii="Times New Roman" w:hAnsi="Times New Roman" w:cs="Times New Roman"/>
          <w:color w:val="000000" w:themeColor="text1"/>
          <w:lang w:val="en-US" w:bidi="he-IL"/>
        </w:rPr>
        <w:t xml:space="preserve"> </w:t>
      </w:r>
    </w:p>
    <w:p w14:paraId="4795ACD6" w14:textId="53C24BF7" w:rsidR="004225BA" w:rsidRPr="00D23895" w:rsidRDefault="00DF0614" w:rsidP="004225BA">
      <w:pPr>
        <w:pStyle w:val="ListParagraph"/>
        <w:numPr>
          <w:ilvl w:val="0"/>
          <w:numId w:val="32"/>
        </w:numPr>
        <w:autoSpaceDE w:val="0"/>
        <w:autoSpaceDN w:val="0"/>
        <w:adjustRightInd w:val="0"/>
        <w:spacing w:line="240" w:lineRule="auto"/>
        <w:rPr>
          <w:rFonts w:ascii="Times New Roman" w:hAnsi="Times New Roman" w:cs="Times New Roman"/>
          <w:b/>
          <w:bCs/>
          <w:color w:val="000000" w:themeColor="text1"/>
          <w:lang w:val="en-US" w:bidi="he-IL"/>
        </w:rPr>
      </w:pPr>
      <w:r w:rsidRPr="00D23895">
        <w:rPr>
          <w:rFonts w:ascii="Times New Roman" w:hAnsi="Times New Roman" w:cs="Times New Roman"/>
          <w:color w:val="000000" w:themeColor="text1"/>
          <w:lang w:val="en-US" w:bidi="he-IL"/>
        </w:rPr>
        <w:t xml:space="preserve">During the opening meeting the auditor </w:t>
      </w:r>
      <w:r w:rsidR="002E03B9" w:rsidRPr="00D23895">
        <w:rPr>
          <w:rFonts w:ascii="Times New Roman" w:hAnsi="Times New Roman" w:cs="Times New Roman"/>
          <w:color w:val="000000" w:themeColor="text1"/>
          <w:lang w:val="en-US" w:bidi="he-IL"/>
        </w:rPr>
        <w:t>introduces</w:t>
      </w:r>
      <w:r w:rsidRPr="00D23895">
        <w:rPr>
          <w:rFonts w:ascii="Times New Roman" w:hAnsi="Times New Roman" w:cs="Times New Roman"/>
          <w:color w:val="000000" w:themeColor="text1"/>
          <w:lang w:val="en-US" w:bidi="he-IL"/>
        </w:rPr>
        <w:t xml:space="preserve"> him/herself to the team of operator and </w:t>
      </w:r>
      <w:r w:rsidR="00455716" w:rsidRPr="00D23895">
        <w:rPr>
          <w:rFonts w:ascii="Times New Roman" w:hAnsi="Times New Roman" w:cs="Times New Roman"/>
          <w:color w:val="000000" w:themeColor="text1"/>
          <w:lang w:val="en-US" w:bidi="he-IL"/>
        </w:rPr>
        <w:t>confirms</w:t>
      </w:r>
      <w:r w:rsidRPr="00D23895">
        <w:rPr>
          <w:rFonts w:ascii="Times New Roman" w:hAnsi="Times New Roman" w:cs="Times New Roman"/>
          <w:color w:val="000000" w:themeColor="text1"/>
          <w:lang w:val="en-US" w:bidi="he-IL"/>
        </w:rPr>
        <w:t xml:space="preserve"> the </w:t>
      </w:r>
      <w:r w:rsidR="008272DC" w:rsidRPr="00D23895">
        <w:rPr>
          <w:rFonts w:ascii="Times New Roman" w:hAnsi="Times New Roman" w:cs="Times New Roman"/>
          <w:color w:val="000000" w:themeColor="text1"/>
          <w:lang w:val="en-US" w:bidi="he-IL"/>
        </w:rPr>
        <w:t>Scope, objectives,</w:t>
      </w:r>
      <w:r w:rsidRPr="00D23895">
        <w:rPr>
          <w:rFonts w:ascii="Times New Roman" w:hAnsi="Times New Roman" w:cs="Times New Roman"/>
          <w:color w:val="000000" w:themeColor="text1"/>
          <w:lang w:val="en-US" w:bidi="he-IL"/>
        </w:rPr>
        <w:t xml:space="preserve"> and criteria of the audit</w:t>
      </w:r>
    </w:p>
    <w:p w14:paraId="099BF955" w14:textId="34FC769A" w:rsidR="004225BA" w:rsidRPr="00D23895" w:rsidRDefault="00455716" w:rsidP="004225BA">
      <w:pPr>
        <w:pStyle w:val="ListParagraph"/>
        <w:numPr>
          <w:ilvl w:val="0"/>
          <w:numId w:val="32"/>
        </w:numPr>
        <w:autoSpaceDE w:val="0"/>
        <w:autoSpaceDN w:val="0"/>
        <w:adjustRightInd w:val="0"/>
        <w:spacing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Also </w:t>
      </w:r>
      <w:r w:rsidR="004225BA" w:rsidRPr="00D23895">
        <w:rPr>
          <w:rFonts w:ascii="Times New Roman" w:hAnsi="Times New Roman" w:cs="Times New Roman"/>
          <w:color w:val="000000" w:themeColor="text1"/>
          <w:lang w:val="en-US" w:bidi="he-IL"/>
        </w:rPr>
        <w:t>Confirm</w:t>
      </w:r>
      <w:r w:rsidRPr="00D23895">
        <w:rPr>
          <w:rFonts w:ascii="Times New Roman" w:hAnsi="Times New Roman" w:cs="Times New Roman"/>
          <w:color w:val="000000" w:themeColor="text1"/>
          <w:lang w:val="en-US" w:bidi="he-IL"/>
        </w:rPr>
        <w:t>s</w:t>
      </w:r>
      <w:r w:rsidR="004225BA" w:rsidRPr="00D23895">
        <w:rPr>
          <w:rFonts w:ascii="Times New Roman" w:hAnsi="Times New Roman" w:cs="Times New Roman"/>
          <w:color w:val="000000" w:themeColor="text1"/>
          <w:lang w:val="en-US" w:bidi="he-IL"/>
        </w:rPr>
        <w:t xml:space="preserve"> the Purpose of the Audit: Discuss the nature of </w:t>
      </w:r>
      <w:r w:rsidR="002E03B9" w:rsidRPr="00D23895">
        <w:rPr>
          <w:rFonts w:ascii="Times New Roman" w:hAnsi="Times New Roman" w:cs="Times New Roman"/>
          <w:color w:val="000000" w:themeColor="text1"/>
          <w:lang w:val="en-US" w:bidi="he-IL"/>
        </w:rPr>
        <w:t xml:space="preserve">the </w:t>
      </w:r>
      <w:r w:rsidR="004225BA" w:rsidRPr="00D23895">
        <w:rPr>
          <w:rFonts w:ascii="Times New Roman" w:hAnsi="Times New Roman" w:cs="Times New Roman"/>
          <w:color w:val="000000" w:themeColor="text1"/>
          <w:lang w:val="en-US" w:bidi="he-IL"/>
        </w:rPr>
        <w:t>audit</w:t>
      </w:r>
      <w:r w:rsidR="002E03B9" w:rsidRPr="00D23895">
        <w:rPr>
          <w:rFonts w:ascii="Times New Roman" w:hAnsi="Times New Roman" w:cs="Times New Roman"/>
          <w:color w:val="000000" w:themeColor="text1"/>
          <w:lang w:val="en-US" w:bidi="he-IL"/>
        </w:rPr>
        <w:t>,</w:t>
      </w:r>
      <w:r w:rsidR="004225BA" w:rsidRPr="00D23895">
        <w:rPr>
          <w:rFonts w:ascii="Times New Roman" w:hAnsi="Times New Roman" w:cs="Times New Roman"/>
          <w:color w:val="000000" w:themeColor="text1"/>
          <w:lang w:val="en-US" w:bidi="he-IL"/>
        </w:rPr>
        <w:t xml:space="preserve"> whether initial, annual, </w:t>
      </w:r>
      <w:r w:rsidRPr="00D23895">
        <w:rPr>
          <w:rFonts w:ascii="Times New Roman" w:hAnsi="Times New Roman" w:cs="Times New Roman"/>
          <w:color w:val="000000" w:themeColor="text1"/>
          <w:lang w:val="en-US" w:bidi="he-IL"/>
        </w:rPr>
        <w:t xml:space="preserve">or </w:t>
      </w:r>
      <w:r w:rsidR="004225BA" w:rsidRPr="00D23895">
        <w:rPr>
          <w:rFonts w:ascii="Times New Roman" w:hAnsi="Times New Roman" w:cs="Times New Roman"/>
          <w:color w:val="000000" w:themeColor="text1"/>
          <w:lang w:val="en-US" w:bidi="he-IL"/>
        </w:rPr>
        <w:t>additional</w:t>
      </w:r>
    </w:p>
    <w:p w14:paraId="62DFF627" w14:textId="069C8B2D" w:rsidR="002E03B9" w:rsidRPr="00D23895" w:rsidRDefault="004225BA" w:rsidP="00F841ED">
      <w:pPr>
        <w:pStyle w:val="ListParagraph"/>
        <w:numPr>
          <w:ilvl w:val="0"/>
          <w:numId w:val="32"/>
        </w:numPr>
        <w:autoSpaceDE w:val="0"/>
        <w:autoSpaceDN w:val="0"/>
        <w:adjustRightInd w:val="0"/>
        <w:spacing w:line="240" w:lineRule="auto"/>
        <w:rPr>
          <w:rFonts w:ascii="Times New Roman" w:hAnsi="Times New Roman" w:cs="Times New Roman"/>
          <w:b/>
          <w:bCs/>
          <w:color w:val="000000" w:themeColor="text1"/>
          <w:lang w:val="en-US" w:bidi="he-IL"/>
        </w:rPr>
      </w:pPr>
      <w:r w:rsidRPr="00D23895">
        <w:rPr>
          <w:rStyle w:val="Strong"/>
          <w:rFonts w:ascii="Times New Roman" w:hAnsi="Times New Roman" w:cs="Times New Roman"/>
          <w:b w:val="0"/>
          <w:bCs w:val="0"/>
          <w:color w:val="000000" w:themeColor="text1"/>
        </w:rPr>
        <w:t>Circulate Attendance Record:</w:t>
      </w:r>
      <w:r w:rsidRPr="00D23895">
        <w:rPr>
          <w:rStyle w:val="Strong"/>
          <w:rFonts w:ascii="Times New Roman" w:hAnsi="Times New Roman" w:cs="Times New Roman"/>
          <w:color w:val="000000" w:themeColor="text1"/>
        </w:rPr>
        <w:t xml:space="preserve"> </w:t>
      </w:r>
      <w:r w:rsidRPr="00D23895">
        <w:rPr>
          <w:rFonts w:ascii="Times New Roman" w:hAnsi="Times New Roman" w:cs="Times New Roman"/>
          <w:color w:val="000000" w:themeColor="text1"/>
        </w:rPr>
        <w:t xml:space="preserve">Distribute the </w:t>
      </w:r>
      <w:r w:rsidRPr="00D23895">
        <w:rPr>
          <w:rStyle w:val="Strong"/>
          <w:rFonts w:ascii="Times New Roman" w:hAnsi="Times New Roman" w:cs="Times New Roman"/>
          <w:b w:val="0"/>
          <w:bCs w:val="0"/>
          <w:color w:val="000000" w:themeColor="text1"/>
        </w:rPr>
        <w:t xml:space="preserve">Opening and Closing Meeting Attendance Record </w:t>
      </w:r>
      <w:r w:rsidRPr="00D23895">
        <w:rPr>
          <w:rFonts w:ascii="Times New Roman" w:hAnsi="Times New Roman" w:cs="Times New Roman"/>
          <w:color w:val="000000" w:themeColor="text1"/>
          <w:lang w:val="en-US" w:bidi="he-IL"/>
        </w:rPr>
        <w:t>(</w:t>
      </w:r>
      <w:r w:rsidRPr="00D23895">
        <w:rPr>
          <w:rFonts w:ascii="Times New Roman" w:hAnsi="Times New Roman" w:cs="Times New Roman"/>
          <w:color w:val="000000" w:themeColor="text1"/>
        </w:rPr>
        <w:t>ASPL-CD-ANX-50</w:t>
      </w:r>
      <w:r w:rsidRPr="00D23895">
        <w:rPr>
          <w:rFonts w:ascii="Times New Roman" w:hAnsi="Times New Roman" w:cs="Times New Roman"/>
          <w:color w:val="000000" w:themeColor="text1"/>
          <w:lang w:val="en-US" w:bidi="he-IL"/>
        </w:rPr>
        <w:t>)</w:t>
      </w:r>
      <w:r w:rsidRPr="00D23895">
        <w:rPr>
          <w:rFonts w:ascii="Times New Roman" w:hAnsi="Times New Roman" w:cs="Times New Roman"/>
          <w:color w:val="000000" w:themeColor="text1"/>
        </w:rPr>
        <w:t xml:space="preserve">. Request all attendees to: </w:t>
      </w:r>
      <w:r w:rsidRPr="00D23895">
        <w:rPr>
          <w:rStyle w:val="Strong"/>
          <w:rFonts w:ascii="Times New Roman" w:hAnsi="Times New Roman" w:cs="Times New Roman"/>
          <w:b w:val="0"/>
          <w:bCs w:val="0"/>
          <w:color w:val="000000" w:themeColor="text1"/>
        </w:rPr>
        <w:t>Mention their name, State their position and sign</w:t>
      </w:r>
      <w:r w:rsidRPr="00D23895">
        <w:rPr>
          <w:rFonts w:ascii="Times New Roman" w:hAnsi="Times New Roman" w:cs="Times New Roman"/>
          <w:color w:val="000000" w:themeColor="text1"/>
        </w:rPr>
        <w:t xml:space="preserve"> the record in order to confirm participation.</w:t>
      </w:r>
    </w:p>
    <w:p w14:paraId="3FA52144" w14:textId="77777777" w:rsidR="002E03B9" w:rsidRPr="00D23895" w:rsidRDefault="002E03B9" w:rsidP="00F841ED">
      <w:pPr>
        <w:pStyle w:val="ListParagraph"/>
        <w:rPr>
          <w:rFonts w:ascii="Times New Roman" w:hAnsi="Times New Roman" w:cs="Times New Roman"/>
          <w:color w:val="000000" w:themeColor="text1"/>
        </w:rPr>
      </w:pPr>
    </w:p>
    <w:p w14:paraId="19C4990F" w14:textId="343E88E3" w:rsidR="00EC07D1" w:rsidRPr="00D23895" w:rsidRDefault="004F5656" w:rsidP="00EC07D1">
      <w:pPr>
        <w:pStyle w:val="ListParagraph"/>
        <w:widowControl w:val="0"/>
        <w:numPr>
          <w:ilvl w:val="0"/>
          <w:numId w:val="8"/>
        </w:numPr>
        <w:spacing w:after="0" w:line="360" w:lineRule="auto"/>
        <w:ind w:right="1019"/>
        <w:contextualSpacing w:val="0"/>
        <w:jc w:val="both"/>
        <w:rPr>
          <w:rFonts w:ascii="Times New Roman" w:hAnsi="Times New Roman" w:cs="Times New Roman"/>
          <w:b/>
          <w:color w:val="000000" w:themeColor="text1"/>
        </w:rPr>
      </w:pPr>
      <w:r w:rsidRPr="00D23895">
        <w:rPr>
          <w:rFonts w:ascii="Times New Roman" w:hAnsi="Times New Roman" w:cs="Times New Roman"/>
          <w:b/>
          <w:color w:val="000000" w:themeColor="text1"/>
        </w:rPr>
        <w:t xml:space="preserve">Collection and verification of information as stated in the organic management plan submitted by the operator. </w:t>
      </w:r>
    </w:p>
    <w:p w14:paraId="1E8B1B28" w14:textId="77777777" w:rsidR="00761D37" w:rsidRPr="00D23895" w:rsidRDefault="00EC07D1" w:rsidP="00761D37">
      <w:pPr>
        <w:pStyle w:val="ListParagraph"/>
        <w:numPr>
          <w:ilvl w:val="0"/>
          <w:numId w:val="17"/>
        </w:numPr>
        <w:spacing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rPr>
        <w:t xml:space="preserve">During the audit, the auditor shall collect and record objective evidence to demonstrate that the operator’s system is both implemented and effective. </w:t>
      </w:r>
    </w:p>
    <w:p w14:paraId="24D6C265" w14:textId="77777777" w:rsidR="00761D37" w:rsidRPr="00D23895" w:rsidRDefault="00EC07D1" w:rsidP="00761D37">
      <w:pPr>
        <w:pStyle w:val="ListParagraph"/>
        <w:numPr>
          <w:ilvl w:val="0"/>
          <w:numId w:val="17"/>
        </w:numPr>
        <w:spacing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rPr>
        <w:t xml:space="preserve">Information relevant to the audit objectives, scope, and criteria (including information relating to interfaces between functions, activities, and processes) shall be collected by appropriate sampling and verified to become audit evidence. </w:t>
      </w:r>
    </w:p>
    <w:p w14:paraId="78050DF2" w14:textId="3E93DEEA" w:rsidR="00761D37" w:rsidRPr="00D23895" w:rsidRDefault="00EC07D1" w:rsidP="00761D37">
      <w:pPr>
        <w:pStyle w:val="ListParagraph"/>
        <w:numPr>
          <w:ilvl w:val="0"/>
          <w:numId w:val="17"/>
        </w:numPr>
        <w:spacing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rPr>
        <w:t>Such evidence shall be obtained from interviews, review of documentation and records, observation of processes and activities and conditions in the processes audited.</w:t>
      </w:r>
      <w:r w:rsidR="00E74F38" w:rsidRPr="00D23895">
        <w:rPr>
          <w:rFonts w:ascii="Times New Roman" w:hAnsi="Times New Roman" w:cs="Times New Roman"/>
          <w:color w:val="000000" w:themeColor="text1"/>
        </w:rPr>
        <w:t xml:space="preserve"> Records to be verified shall include records related to production (for example, inventory, sales, purchases, organic certificates for each ingredient received) and to management (for example, accounting, complaints); as well as appropriate product packaging and labelling.</w:t>
      </w:r>
    </w:p>
    <w:p w14:paraId="2E06AA57" w14:textId="49DB9F3C" w:rsidR="00EC07D1" w:rsidRPr="00D23895" w:rsidRDefault="00EC07D1" w:rsidP="004704FD">
      <w:pPr>
        <w:pStyle w:val="ListParagraph"/>
        <w:numPr>
          <w:ilvl w:val="0"/>
          <w:numId w:val="17"/>
        </w:numPr>
        <w:spacing w:line="360" w:lineRule="auto"/>
        <w:ind w:right="1019"/>
        <w:jc w:val="both"/>
        <w:rPr>
          <w:rFonts w:ascii="Times New Roman" w:hAnsi="Times New Roman" w:cs="Times New Roman"/>
          <w:b/>
          <w:color w:val="000000" w:themeColor="text1"/>
        </w:rPr>
      </w:pPr>
      <w:r w:rsidRPr="00D23895">
        <w:rPr>
          <w:rFonts w:ascii="Times New Roman" w:hAnsi="Times New Roman" w:cs="Times New Roman"/>
          <w:color w:val="000000" w:themeColor="text1"/>
        </w:rPr>
        <w:t>Records shall identify personnel interviewed.MS Ag</w:t>
      </w:r>
      <w:r w:rsidR="005B29EF" w:rsidRPr="00D23895">
        <w:rPr>
          <w:rFonts w:ascii="Times New Roman" w:hAnsi="Times New Roman" w:cs="Times New Roman"/>
          <w:color w:val="000000" w:themeColor="text1"/>
        </w:rPr>
        <w:t>r</w:t>
      </w:r>
      <w:r w:rsidRPr="00D23895">
        <w:rPr>
          <w:rFonts w:ascii="Times New Roman" w:hAnsi="Times New Roman" w:cs="Times New Roman"/>
          <w:color w:val="000000" w:themeColor="text1"/>
        </w:rPr>
        <w:t xml:space="preserve">oland Services Pvt. Ltd. Shall ensure that during the Annual/ Unannounced/ </w:t>
      </w:r>
      <w:r w:rsidR="00455716" w:rsidRPr="00D23895">
        <w:rPr>
          <w:rFonts w:ascii="Times New Roman" w:hAnsi="Times New Roman" w:cs="Times New Roman"/>
          <w:color w:val="000000" w:themeColor="text1"/>
        </w:rPr>
        <w:t>NOC Verification/additional</w:t>
      </w:r>
      <w:r w:rsidRPr="00D23895">
        <w:rPr>
          <w:rFonts w:ascii="Times New Roman" w:hAnsi="Times New Roman" w:cs="Times New Roman"/>
          <w:color w:val="000000" w:themeColor="text1"/>
        </w:rPr>
        <w:t xml:space="preserve"> audit etc, the auditor verifies on-site that previously submitted corrective actions have been, and remain, fully implemented, auditor is also verified that any changes in organic standards and MSASPL requirements have been effectively implemented by the operators.</w:t>
      </w:r>
    </w:p>
    <w:p w14:paraId="709E289A" w14:textId="5CCBEE3A" w:rsidR="005B3D19" w:rsidRPr="00160324" w:rsidRDefault="005B3D19" w:rsidP="007C5369">
      <w:pPr>
        <w:pStyle w:val="ListParagraph"/>
        <w:widowControl w:val="0"/>
        <w:numPr>
          <w:ilvl w:val="0"/>
          <w:numId w:val="53"/>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 xml:space="preserve">For crop producers, the auditor shall obtains an estimate of the potential yield for the coming year, as well as an audit of the balance in the quantities produced and sold over the previous growing period including amounts still in inventory during this same period. Auditor must confirm these quantities by checking operator </w:t>
      </w:r>
      <w:r w:rsidRPr="00160324">
        <w:rPr>
          <w:rFonts w:ascii="Times New Roman" w:hAnsi="Times New Roman" w:cs="Times New Roman"/>
          <w:color w:val="000000" w:themeColor="text1"/>
        </w:rPr>
        <w:lastRenderedPageBreak/>
        <w:t xml:space="preserve">documents. These may include, among others: production/harvest records, processing records showing any losses during on-farm processing/storage, sales records, inventory records. </w:t>
      </w:r>
    </w:p>
    <w:p w14:paraId="7E8897A6" w14:textId="504B757C" w:rsidR="005B3D19" w:rsidRPr="00D23895" w:rsidRDefault="005B3D19" w:rsidP="007C5369">
      <w:pPr>
        <w:pStyle w:val="ListParagraph"/>
        <w:widowControl w:val="0"/>
        <w:numPr>
          <w:ilvl w:val="0"/>
          <w:numId w:val="53"/>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For animal production, the auditor obtains and verifies the total livestock in, processing yields, and total products out (sold or dead) as well as original animal identification, animal ID showing transfer of new identification and organic certificates.</w:t>
      </w:r>
    </w:p>
    <w:p w14:paraId="592EB74F" w14:textId="77777777" w:rsidR="005B3D19" w:rsidRPr="00160324" w:rsidRDefault="005B3D19" w:rsidP="007C5369">
      <w:pPr>
        <w:pStyle w:val="ListParagraph"/>
        <w:widowControl w:val="0"/>
        <w:numPr>
          <w:ilvl w:val="0"/>
          <w:numId w:val="53"/>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Traceability and Mass balance:</w:t>
      </w:r>
    </w:p>
    <w:p w14:paraId="703B4337" w14:textId="77777777" w:rsidR="005B3D19" w:rsidRPr="00160324" w:rsidRDefault="005B3D19" w:rsidP="007C5369">
      <w:pPr>
        <w:pStyle w:val="ListParagraph"/>
        <w:widowControl w:val="0"/>
        <w:numPr>
          <w:ilvl w:val="0"/>
          <w:numId w:val="54"/>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Shall be recorded on MSAPSL separate templates</w:t>
      </w:r>
    </w:p>
    <w:p w14:paraId="2C8E75F0" w14:textId="77777777" w:rsidR="005B3D19" w:rsidRPr="00160324" w:rsidRDefault="005B3D19" w:rsidP="007C5369">
      <w:pPr>
        <w:pStyle w:val="ListParagraph"/>
        <w:widowControl w:val="0"/>
        <w:numPr>
          <w:ilvl w:val="0"/>
          <w:numId w:val="54"/>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 xml:space="preserve">The auditor shall performs products/ingredients traceability audits to verify that the integrity of the organic product is maintained. </w:t>
      </w:r>
    </w:p>
    <w:p w14:paraId="704F53D2" w14:textId="77777777" w:rsidR="005B3D19" w:rsidRPr="00160324" w:rsidRDefault="005B3D19" w:rsidP="007C5369">
      <w:pPr>
        <w:pStyle w:val="ListParagraph"/>
        <w:widowControl w:val="0"/>
        <w:numPr>
          <w:ilvl w:val="0"/>
          <w:numId w:val="54"/>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p>
    <w:p w14:paraId="2E4FA51D" w14:textId="77777777" w:rsidR="005B3D19" w:rsidRPr="00160324" w:rsidRDefault="005B3D19" w:rsidP="007C5369">
      <w:pPr>
        <w:pStyle w:val="ListParagraph"/>
        <w:widowControl w:val="0"/>
        <w:numPr>
          <w:ilvl w:val="0"/>
          <w:numId w:val="54"/>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 xml:space="preserve">Products and/or their ingredient components must be traceable to the operators own production locations (fields/plots) or suppliers as applicable to the product and nature of the operation. </w:t>
      </w:r>
    </w:p>
    <w:p w14:paraId="028A2ADC" w14:textId="3DD3C6C3" w:rsidR="005B3D19" w:rsidRPr="00160324" w:rsidRDefault="005B3D19" w:rsidP="007C5369">
      <w:pPr>
        <w:pStyle w:val="ListParagraph"/>
        <w:widowControl w:val="0"/>
        <w:numPr>
          <w:ilvl w:val="0"/>
          <w:numId w:val="54"/>
        </w:numPr>
        <w:spacing w:after="0" w:line="360" w:lineRule="auto"/>
        <w:ind w:right="1019"/>
        <w:jc w:val="both"/>
        <w:rPr>
          <w:rFonts w:ascii="Times New Roman" w:hAnsi="Times New Roman" w:cs="Times New Roman"/>
          <w:color w:val="000000" w:themeColor="text1"/>
        </w:rPr>
      </w:pPr>
      <w:r w:rsidRPr="00160324">
        <w:rPr>
          <w:rFonts w:ascii="Times New Roman" w:hAnsi="Times New Roman" w:cs="Times New Roman"/>
          <w:color w:val="000000" w:themeColor="text1"/>
        </w:rPr>
        <w:t>Traceability audits will be checked based on conventional products to ensure the operator has established an effective traceability system where there is no organic product available during first inspection. The auditor must record the traceability audit results in the template provided by the MSASPL</w:t>
      </w:r>
    </w:p>
    <w:p w14:paraId="5F6E066F" w14:textId="77777777" w:rsidR="002B2044" w:rsidRPr="00D23895" w:rsidRDefault="002B2044" w:rsidP="002B2044">
      <w:pPr>
        <w:spacing w:line="360" w:lineRule="auto"/>
        <w:ind w:right="1019"/>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 xml:space="preserve">Note: </w:t>
      </w:r>
    </w:p>
    <w:p w14:paraId="7908FD80" w14:textId="0E465722" w:rsidR="00205045" w:rsidRPr="00D23895" w:rsidRDefault="002B2044" w:rsidP="002B2044">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1.</w:t>
      </w:r>
      <w:r w:rsidR="00205045" w:rsidRPr="00D23895">
        <w:rPr>
          <w:rFonts w:ascii="Times New Roman" w:hAnsi="Times New Roman" w:cs="Times New Roman"/>
          <w:color w:val="000000" w:themeColor="text1"/>
        </w:rPr>
        <w:t xml:space="preserve"> </w:t>
      </w:r>
      <w:r w:rsidRPr="00D23895">
        <w:rPr>
          <w:rFonts w:ascii="Times New Roman" w:hAnsi="Times New Roman" w:cs="Times New Roman"/>
          <w:color w:val="000000" w:themeColor="text1"/>
          <w:lang w:val="en-US"/>
        </w:rPr>
        <w:t xml:space="preserve">On-site audits are to be conducted when an authorized representative of the operation who is knowledgeable about the operation is present. </w:t>
      </w:r>
    </w:p>
    <w:p w14:paraId="57882354" w14:textId="2A6FD91D" w:rsidR="002B2044" w:rsidRPr="00D23895" w:rsidRDefault="00205045"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2. </w:t>
      </w:r>
      <w:r w:rsidR="002B2044" w:rsidRPr="00D23895">
        <w:rPr>
          <w:rFonts w:ascii="Times New Roman" w:hAnsi="Times New Roman" w:cs="Times New Roman"/>
          <w:color w:val="000000" w:themeColor="text1"/>
          <w:lang w:val="en-US"/>
        </w:rPr>
        <w:t>Audits are to be scheduled when land, facilities, and activities that demonstrate the operation</w:t>
      </w:r>
      <w:r w:rsidR="002B2044" w:rsidRPr="00D23895">
        <w:rPr>
          <w:rFonts w:ascii="Times New Roman" w:hAnsi="Times New Roman" w:cs="Times New Roman" w:hint="eastAsia"/>
          <w:color w:val="000000" w:themeColor="text1"/>
          <w:lang w:val="en-US"/>
        </w:rPr>
        <w:t>’</w:t>
      </w:r>
      <w:r w:rsidR="002B2044" w:rsidRPr="00D23895">
        <w:rPr>
          <w:rFonts w:ascii="Times New Roman" w:hAnsi="Times New Roman" w:cs="Times New Roman"/>
          <w:color w:val="000000" w:themeColor="text1"/>
          <w:lang w:val="en-US"/>
        </w:rPr>
        <w:t>s compliance with or capability to comply with the production and handling requirements can be</w:t>
      </w:r>
      <w:r w:rsidRPr="00D23895">
        <w:rPr>
          <w:rFonts w:ascii="Times New Roman" w:hAnsi="Times New Roman" w:cs="Times New Roman"/>
          <w:color w:val="000000" w:themeColor="text1"/>
          <w:lang w:val="en-US"/>
        </w:rPr>
        <w:t xml:space="preserve"> </w:t>
      </w:r>
      <w:r w:rsidR="002B2044" w:rsidRPr="00D23895">
        <w:rPr>
          <w:rFonts w:ascii="Times New Roman" w:hAnsi="Times New Roman" w:cs="Times New Roman"/>
          <w:color w:val="000000" w:themeColor="text1"/>
          <w:lang w:val="en-US"/>
        </w:rPr>
        <w:t>observed. These requirements do not apply to unannounced on-site audits.</w:t>
      </w:r>
    </w:p>
    <w:p w14:paraId="15DA69C7" w14:textId="7EC9688B" w:rsidR="002B2044" w:rsidRPr="00D23895" w:rsidRDefault="00205045"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3.</w:t>
      </w:r>
      <w:r w:rsidR="002B2044" w:rsidRPr="00D23895">
        <w:rPr>
          <w:rFonts w:ascii="Times New Roman" w:hAnsi="Times New Roman" w:cs="Times New Roman"/>
          <w:color w:val="000000" w:themeColor="text1"/>
          <w:lang w:val="en-US"/>
        </w:rPr>
        <w:t xml:space="preserve"> Auditor will be provided, with previous on-site audit reports, organic system plans,</w:t>
      </w:r>
      <w:r w:rsidRPr="00D23895">
        <w:rPr>
          <w:rFonts w:ascii="Times New Roman" w:hAnsi="Times New Roman" w:cs="Times New Roman"/>
          <w:color w:val="000000" w:themeColor="text1"/>
          <w:lang w:val="en-US"/>
        </w:rPr>
        <w:t xml:space="preserve"> </w:t>
      </w:r>
      <w:r w:rsidR="002B2044" w:rsidRPr="00D23895">
        <w:rPr>
          <w:rFonts w:ascii="Times New Roman" w:hAnsi="Times New Roman" w:cs="Times New Roman"/>
          <w:color w:val="000000" w:themeColor="text1"/>
          <w:lang w:val="en-US"/>
        </w:rPr>
        <w:t>supporting documents, and other information that must be verified by the auditor.</w:t>
      </w:r>
    </w:p>
    <w:p w14:paraId="7718C4C4" w14:textId="4FB6C569" w:rsidR="002B2044" w:rsidRPr="00D23895" w:rsidRDefault="00205045"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lastRenderedPageBreak/>
        <w:t>4.</w:t>
      </w:r>
      <w:r w:rsidR="002B2044" w:rsidRPr="00D23895">
        <w:rPr>
          <w:rFonts w:ascii="Times New Roman" w:hAnsi="Times New Roman" w:cs="Times New Roman"/>
          <w:color w:val="000000" w:themeColor="text1"/>
          <w:lang w:val="en-US"/>
        </w:rPr>
        <w:t xml:space="preserve"> The auditor </w:t>
      </w:r>
      <w:r w:rsidR="002B2044" w:rsidRPr="00D23895">
        <w:rPr>
          <w:rFonts w:ascii="Times New Roman" w:hAnsi="Times New Roman" w:cs="Times New Roman" w:hint="eastAsia"/>
          <w:color w:val="000000" w:themeColor="text1"/>
          <w:lang w:val="en-US"/>
        </w:rPr>
        <w:t>’</w:t>
      </w:r>
      <w:r w:rsidR="002B2044" w:rsidRPr="00D23895">
        <w:rPr>
          <w:rFonts w:ascii="Times New Roman" w:hAnsi="Times New Roman" w:cs="Times New Roman"/>
          <w:color w:val="000000" w:themeColor="text1"/>
          <w:lang w:val="en-US"/>
        </w:rPr>
        <w:t>s evaluation ensures that the on-site audit of an operation verifies:</w:t>
      </w:r>
    </w:p>
    <w:p w14:paraId="49B29AAF" w14:textId="314F9963" w:rsidR="002B2044" w:rsidRPr="00D23895" w:rsidRDefault="002B2044"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The operation</w:t>
      </w:r>
      <w:r w:rsidRPr="00D23895">
        <w:rPr>
          <w:rFonts w:ascii="Times New Roman" w:hAnsi="Times New Roman" w:cs="Times New Roman" w:hint="eastAsia"/>
          <w:color w:val="000000" w:themeColor="text1"/>
          <w:lang w:val="en-US"/>
        </w:rPr>
        <w:t>’</w:t>
      </w:r>
      <w:r w:rsidRPr="00D23895">
        <w:rPr>
          <w:rFonts w:ascii="Times New Roman" w:hAnsi="Times New Roman" w:cs="Times New Roman"/>
          <w:color w:val="000000" w:themeColor="text1"/>
          <w:lang w:val="en-US"/>
        </w:rPr>
        <w:t>s compliance or capability to comply with the regulations, standards</w:t>
      </w:r>
      <w:r w:rsidR="00205045"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&amp; guidelines</w:t>
      </w:r>
    </w:p>
    <w:p w14:paraId="65975376" w14:textId="553097EF" w:rsidR="002B2044" w:rsidRPr="00D23895" w:rsidRDefault="002B2044" w:rsidP="004704FD">
      <w:pPr>
        <w:spacing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lang w:val="en-US"/>
        </w:rPr>
        <w:t xml:space="preserve">- </w:t>
      </w:r>
      <w:r w:rsidR="00455716" w:rsidRPr="00D23895">
        <w:rPr>
          <w:rFonts w:ascii="Times New Roman" w:hAnsi="Times New Roman" w:cs="Times New Roman"/>
          <w:color w:val="000000" w:themeColor="text1"/>
        </w:rPr>
        <w:t>The auditor needs to inspect and verify that all production and processing operations (for example, fields, crops, plants, livestock, buildings, facilities and vehicles), including packaging and labelling and any subcontracted activities upon which an operator relies to produce and/or prepare each product included within its application, organic management plan to ensure that the standards are fully applied and correspond to the submitted production or preparation specifications.</w:t>
      </w:r>
    </w:p>
    <w:p w14:paraId="5910ED58" w14:textId="53C27165" w:rsidR="00455716" w:rsidRPr="00D23895" w:rsidRDefault="00455716"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 </w:t>
      </w:r>
      <w:r w:rsidRPr="00D23895">
        <w:rPr>
          <w:rFonts w:ascii="Times New Roman" w:hAnsi="Times New Roman" w:cs="Times New Roman"/>
          <w:color w:val="000000" w:themeColor="text1"/>
          <w:lang w:val="en-US"/>
        </w:rPr>
        <w:t>-</w:t>
      </w:r>
      <w:r w:rsidRPr="00D23895">
        <w:rPr>
          <w:rFonts w:ascii="Times New Roman" w:hAnsi="Times New Roman" w:cs="Times New Roman"/>
          <w:color w:val="000000" w:themeColor="text1"/>
        </w:rPr>
        <w:t xml:space="preserve">The auditor must </w:t>
      </w:r>
      <w:r w:rsidRPr="00160324">
        <w:rPr>
          <w:rFonts w:ascii="Times New Roman" w:hAnsi="Times New Roman" w:cs="Times New Roman"/>
          <w:color w:val="000000" w:themeColor="text1"/>
        </w:rPr>
        <w:t>verify</w:t>
      </w:r>
      <w:r w:rsidR="005B3D19" w:rsidRPr="00160324">
        <w:rPr>
          <w:rFonts w:ascii="Times New Roman" w:hAnsi="Times New Roman" w:cs="Times New Roman"/>
          <w:color w:val="000000" w:themeColor="text1"/>
        </w:rPr>
        <w:t xml:space="preserve"> visually</w:t>
      </w:r>
      <w:r w:rsidRPr="00D23895">
        <w:rPr>
          <w:rFonts w:ascii="Times New Roman" w:hAnsi="Times New Roman" w:cs="Times New Roman"/>
          <w:color w:val="000000" w:themeColor="text1"/>
        </w:rPr>
        <w:t xml:space="preserve"> the list</w:t>
      </w:r>
      <w:r w:rsidR="00E74F38" w:rsidRPr="00D23895">
        <w:rPr>
          <w:rFonts w:ascii="Times New Roman" w:hAnsi="Times New Roman" w:cs="Times New Roman"/>
          <w:color w:val="000000" w:themeColor="text1"/>
        </w:rPr>
        <w:t xml:space="preserve"> of the land, premises and equipment not included in the scope of certification and is included in the application</w:t>
      </w:r>
      <w:r w:rsidRPr="00D23895">
        <w:rPr>
          <w:rFonts w:ascii="Times New Roman" w:hAnsi="Times New Roman" w:cs="Times New Roman"/>
          <w:color w:val="000000" w:themeColor="text1"/>
        </w:rPr>
        <w:t xml:space="preserve"> is complete and correct including, at a minimum, the following: crop areas or harvesting zones; harvest storage locations; preparation, processing and packaging sites, a complete list of phytosanitary products used by the operator. Further, the </w:t>
      </w:r>
      <w:r w:rsidR="00E74F38" w:rsidRPr="00D23895">
        <w:rPr>
          <w:rFonts w:ascii="Times New Roman" w:hAnsi="Times New Roman" w:cs="Times New Roman"/>
          <w:color w:val="000000" w:themeColor="text1"/>
        </w:rPr>
        <w:t>auditor</w:t>
      </w:r>
      <w:r w:rsidRPr="00D23895">
        <w:rPr>
          <w:rFonts w:ascii="Times New Roman" w:hAnsi="Times New Roman" w:cs="Times New Roman"/>
          <w:color w:val="000000" w:themeColor="text1"/>
        </w:rPr>
        <w:t xml:space="preserve"> must verify the operator maintains a record of application dates and locations for phytosanitary products.</w:t>
      </w:r>
    </w:p>
    <w:p w14:paraId="50C1A30C" w14:textId="546EE72D" w:rsidR="00EC07D1" w:rsidRPr="00D23895" w:rsidRDefault="002B2044"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That prohibited substances have not been and are not being applied to the</w:t>
      </w:r>
      <w:r w:rsidR="00205045"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operation through means which, at the discretion of the certifying agent, may</w:t>
      </w:r>
      <w:r w:rsidR="00205045"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include the collection and testing of soil; water; waste; seeds; plant tissue; and</w:t>
      </w:r>
      <w:r w:rsidR="00205045"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 xml:space="preserve">plant, animal, and processed </w:t>
      </w:r>
      <w:r w:rsidR="00205045" w:rsidRPr="00D23895">
        <w:rPr>
          <w:rFonts w:ascii="Times New Roman" w:hAnsi="Times New Roman" w:cs="Times New Roman"/>
          <w:color w:val="000000" w:themeColor="text1"/>
          <w:lang w:val="en-US"/>
        </w:rPr>
        <w:t>product</w:t>
      </w:r>
      <w:r w:rsidRPr="00D23895">
        <w:rPr>
          <w:rFonts w:ascii="Times New Roman" w:hAnsi="Times New Roman" w:cs="Times New Roman"/>
          <w:color w:val="000000" w:themeColor="text1"/>
          <w:lang w:val="en-US"/>
        </w:rPr>
        <w:t xml:space="preserve"> samples.</w:t>
      </w:r>
    </w:p>
    <w:p w14:paraId="4E29B45F" w14:textId="4A2F2EF2" w:rsidR="00E74F38" w:rsidRPr="00D23895" w:rsidRDefault="00E74F38" w:rsidP="004704FD">
      <w:pPr>
        <w:spacing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rPr>
        <w:t>The Auditor shall identifies and inspects areas of risk (for example, potential contamination from neighbouring farm, flooding, undeclared split production).</w:t>
      </w:r>
    </w:p>
    <w:p w14:paraId="3748A090" w14:textId="6E28DBB4" w:rsidR="00E74F38" w:rsidRPr="00D23895" w:rsidRDefault="00E74F38"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 xml:space="preserve">- The Auditor shall strive to review different commodity at each inspection, if applicable. However, if justified by the auditor additional commodity(ies) may be included in this calculation. This justification shall be </w:t>
      </w:r>
      <w:bookmarkStart w:id="1" w:name="_Hlk217317434"/>
      <w:r w:rsidRPr="00160324">
        <w:rPr>
          <w:rFonts w:ascii="Times New Roman" w:hAnsi="Times New Roman" w:cs="Times New Roman"/>
          <w:color w:val="000000" w:themeColor="text1"/>
        </w:rPr>
        <w:t xml:space="preserve">recorded in the </w:t>
      </w:r>
      <w:r w:rsidR="00BE3AE6" w:rsidRPr="00160324">
        <w:rPr>
          <w:rFonts w:ascii="Times New Roman" w:hAnsi="Times New Roman" w:cs="Times New Roman"/>
          <w:color w:val="000000" w:themeColor="text1"/>
        </w:rPr>
        <w:t>template provided by MSASPL</w:t>
      </w:r>
      <w:r w:rsidR="00BE3AE6" w:rsidRPr="00D23895">
        <w:rPr>
          <w:rFonts w:ascii="Times New Roman" w:hAnsi="Times New Roman" w:cs="Times New Roman"/>
          <w:color w:val="000000" w:themeColor="text1"/>
        </w:rPr>
        <w:t>.</w:t>
      </w:r>
      <w:bookmarkEnd w:id="1"/>
    </w:p>
    <w:p w14:paraId="2F98DC3A" w14:textId="77777777" w:rsidR="00EC07D1" w:rsidRPr="00D23895" w:rsidRDefault="00EC07D1" w:rsidP="00EC07D1">
      <w:pPr>
        <w:pStyle w:val="ListParagraph"/>
        <w:widowControl w:val="0"/>
        <w:numPr>
          <w:ilvl w:val="0"/>
          <w:numId w:val="8"/>
        </w:numPr>
        <w:spacing w:after="0" w:line="360" w:lineRule="auto"/>
        <w:ind w:right="1019"/>
        <w:contextualSpacing w:val="0"/>
        <w:jc w:val="both"/>
        <w:rPr>
          <w:rFonts w:ascii="Times New Roman" w:hAnsi="Times New Roman" w:cs="Times New Roman"/>
          <w:b/>
          <w:color w:val="000000" w:themeColor="text1"/>
        </w:rPr>
      </w:pPr>
      <w:bookmarkStart w:id="2" w:name="_Ref332207588"/>
      <w:r w:rsidRPr="00D23895">
        <w:rPr>
          <w:rFonts w:ascii="Times New Roman" w:hAnsi="Times New Roman" w:cs="Times New Roman"/>
          <w:b/>
          <w:color w:val="000000" w:themeColor="text1"/>
        </w:rPr>
        <w:t>Preparing the Finding Report</w:t>
      </w:r>
      <w:bookmarkEnd w:id="2"/>
    </w:p>
    <w:p w14:paraId="12AAA2DA" w14:textId="10727610" w:rsidR="004F5656" w:rsidRPr="00D23895" w:rsidRDefault="00761D37" w:rsidP="004704F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All findings of the audit i.e. compliance issues, non-compliance issues,</w:t>
      </w:r>
      <w:r w:rsidR="004F5656" w:rsidRPr="00D23895">
        <w:rPr>
          <w:rFonts w:ascii="Times New Roman" w:hAnsi="Times New Roman" w:cs="Times New Roman"/>
          <w:color w:val="000000" w:themeColor="text1"/>
          <w:lang w:val="en-US" w:bidi="he-IL"/>
        </w:rPr>
        <w:t xml:space="preserve"> </w:t>
      </w:r>
      <w:r w:rsidRPr="00D23895">
        <w:rPr>
          <w:rFonts w:ascii="Times New Roman" w:hAnsi="Times New Roman" w:cs="Times New Roman"/>
          <w:color w:val="000000" w:themeColor="text1"/>
          <w:lang w:val="en-US" w:bidi="he-IL"/>
        </w:rPr>
        <w:t xml:space="preserve">observations, </w:t>
      </w:r>
      <w:r w:rsidR="004F5656" w:rsidRPr="00D23895">
        <w:rPr>
          <w:rFonts w:ascii="Times New Roman" w:hAnsi="Times New Roman" w:cs="Times New Roman"/>
          <w:color w:val="000000" w:themeColor="text1"/>
          <w:lang w:val="en-US" w:bidi="he-IL"/>
        </w:rPr>
        <w:t xml:space="preserve">the </w:t>
      </w:r>
      <w:r w:rsidRPr="00D23895">
        <w:rPr>
          <w:rFonts w:ascii="Times New Roman" w:hAnsi="Times New Roman" w:cs="Times New Roman"/>
          <w:color w:val="000000" w:themeColor="text1"/>
          <w:lang w:val="en-US" w:bidi="he-IL"/>
        </w:rPr>
        <w:t>opportunity for improvement etc. are to be gathered in</w:t>
      </w:r>
      <w:r w:rsidR="004F5656" w:rsidRPr="00D23895">
        <w:rPr>
          <w:rFonts w:ascii="Times New Roman" w:hAnsi="Times New Roman" w:cs="Times New Roman"/>
          <w:color w:val="000000" w:themeColor="text1"/>
          <w:lang w:val="en-US" w:bidi="he-IL"/>
        </w:rPr>
        <w:t xml:space="preserve"> the </w:t>
      </w:r>
      <w:r w:rsidRPr="00D23895">
        <w:rPr>
          <w:rFonts w:ascii="Times New Roman" w:hAnsi="Times New Roman" w:cs="Times New Roman"/>
          <w:color w:val="000000" w:themeColor="text1"/>
          <w:lang w:val="en-US" w:bidi="he-IL"/>
        </w:rPr>
        <w:t>checklists</w:t>
      </w:r>
      <w:r w:rsidR="004F5656" w:rsidRPr="00D23895">
        <w:rPr>
          <w:rFonts w:ascii="Times New Roman" w:hAnsi="Times New Roman" w:cs="Times New Roman"/>
          <w:color w:val="000000" w:themeColor="text1"/>
          <w:lang w:val="en-US" w:bidi="he-IL"/>
        </w:rPr>
        <w:t xml:space="preserve"> ( </w:t>
      </w:r>
      <w:r w:rsidR="004F5656" w:rsidRPr="00D23895">
        <w:rPr>
          <w:rFonts w:ascii="Times New Roman" w:hAnsi="Times New Roman" w:cs="Times New Roman"/>
          <w:color w:val="000000" w:themeColor="text1"/>
        </w:rPr>
        <w:t xml:space="preserve">ASPL-CD-COR-CL-02, ASPL-CD-COR-CL-03, ASPL-CD-COR-CL-04, </w:t>
      </w:r>
      <w:r w:rsidR="004F5656" w:rsidRPr="00D23895">
        <w:rPr>
          <w:rFonts w:ascii="Times New Roman" w:hAnsi="Times New Roman" w:cs="Times New Roman"/>
          <w:bCs/>
          <w:snapToGrid w:val="0"/>
          <w:color w:val="000000" w:themeColor="text1"/>
        </w:rPr>
        <w:t>ASPL-CD-COR-CL-16, ASPL-CD-COR-CL-20,</w:t>
      </w:r>
      <w:r w:rsidR="00356F67" w:rsidRPr="00D23895">
        <w:rPr>
          <w:rFonts w:ascii="Times New Roman" w:hAnsi="Times New Roman" w:cs="Times New Roman"/>
          <w:bCs/>
          <w:snapToGrid w:val="0"/>
          <w:color w:val="000000" w:themeColor="text1"/>
        </w:rPr>
        <w:t xml:space="preserve"> ASPL-CD-COR-CL-21</w:t>
      </w:r>
      <w:r w:rsidRPr="00D23895">
        <w:rPr>
          <w:rFonts w:ascii="Times New Roman" w:hAnsi="Times New Roman" w:cs="Times New Roman"/>
          <w:color w:val="000000" w:themeColor="text1"/>
          <w:lang w:val="en-US" w:bidi="he-IL"/>
        </w:rPr>
        <w:t>) and</w:t>
      </w:r>
      <w:r w:rsidR="004F5656" w:rsidRPr="00D23895">
        <w:rPr>
          <w:rFonts w:ascii="Times New Roman" w:hAnsi="Times New Roman" w:cs="Times New Roman"/>
          <w:color w:val="000000" w:themeColor="text1"/>
          <w:lang w:val="en-US" w:bidi="he-IL"/>
        </w:rPr>
        <w:t xml:space="preserve"> </w:t>
      </w:r>
      <w:r w:rsidRPr="00D23895">
        <w:rPr>
          <w:rFonts w:ascii="Times New Roman" w:hAnsi="Times New Roman" w:cs="Times New Roman"/>
          <w:color w:val="000000" w:themeColor="text1"/>
          <w:lang w:val="en-US" w:bidi="he-IL"/>
        </w:rPr>
        <w:t>audit report (</w:t>
      </w:r>
      <w:r w:rsidR="004F5656" w:rsidRPr="00D23895">
        <w:rPr>
          <w:rFonts w:ascii="Times New Roman" w:hAnsi="Times New Roman" w:cs="Times New Roman"/>
          <w:color w:val="000000" w:themeColor="text1"/>
        </w:rPr>
        <w:t xml:space="preserve">ASPL-CD-FR-34) </w:t>
      </w:r>
      <w:r w:rsidRPr="00D23895">
        <w:rPr>
          <w:rFonts w:ascii="Times New Roman" w:hAnsi="Times New Roman" w:cs="Times New Roman"/>
          <w:color w:val="000000" w:themeColor="text1"/>
          <w:lang w:val="en-US" w:bidi="he-IL"/>
        </w:rPr>
        <w:t xml:space="preserve">by auditor along with objective </w:t>
      </w:r>
      <w:r w:rsidR="004F5656" w:rsidRPr="00D23895">
        <w:rPr>
          <w:rFonts w:ascii="Times New Roman" w:hAnsi="Times New Roman" w:cs="Times New Roman"/>
          <w:color w:val="000000" w:themeColor="text1"/>
          <w:lang w:val="en-US" w:bidi="he-IL"/>
        </w:rPr>
        <w:t xml:space="preserve">evidence. </w:t>
      </w:r>
    </w:p>
    <w:p w14:paraId="5BE557AD" w14:textId="6B0209CD" w:rsidR="00B6251C" w:rsidRPr="00160324" w:rsidRDefault="00B6251C" w:rsidP="004704F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bidi="he-IL"/>
        </w:rPr>
        <w:t xml:space="preserve">The auditor shall obtain an estimate of the potential yield for the coming year, as well as an audit of the balance in the quantities produced and sold over the previous </w:t>
      </w:r>
      <w:r w:rsidRPr="00160324">
        <w:rPr>
          <w:rFonts w:ascii="Times New Roman" w:hAnsi="Times New Roman" w:cs="Times New Roman"/>
          <w:color w:val="000000" w:themeColor="text1"/>
          <w:lang w:bidi="he-IL"/>
        </w:rPr>
        <w:t>period, and including amounts still in inventory during this same period.</w:t>
      </w:r>
    </w:p>
    <w:p w14:paraId="501BA58F" w14:textId="27BEC22C" w:rsidR="00B6251C" w:rsidRPr="00160324" w:rsidRDefault="005B3D19" w:rsidP="004704F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bidi="he-IL"/>
        </w:rPr>
        <w:lastRenderedPageBreak/>
        <w:t>The auditor shall calculates the input/output balance (mass balance) for acquired commodities and for the corresponding inputs included in the products sold and on inventory. The calculation sample shall include more than 1 run of the product and at least 1 prominent commodity. Where there is no organic product available during first inspection, the operator's system for input/output shall be verified.</w:t>
      </w:r>
      <w:r w:rsidR="00B6251C" w:rsidRPr="00160324">
        <w:rPr>
          <w:rFonts w:ascii="Times New Roman" w:hAnsi="Times New Roman" w:cs="Times New Roman"/>
          <w:color w:val="000000" w:themeColor="text1"/>
          <w:lang w:bidi="he-IL"/>
        </w:rPr>
        <w:t>.</w:t>
      </w:r>
    </w:p>
    <w:p w14:paraId="58AA5374" w14:textId="77777777" w:rsidR="005B3D19" w:rsidRPr="00D23895" w:rsidRDefault="00B6251C" w:rsidP="005B3D19">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bidi="he-IL"/>
        </w:rPr>
      </w:pPr>
      <w:r w:rsidRPr="00D23895">
        <w:rPr>
          <w:rFonts w:ascii="Times New Roman" w:hAnsi="Times New Roman" w:cs="Times New Roman"/>
          <w:color w:val="000000" w:themeColor="text1"/>
          <w:lang w:bidi="he-IL"/>
        </w:rPr>
        <w:t>As per 4.4 of CAN/CGSB 32.310, the MSASPL ensure that the auditor performs products/ingredients trace back audits to verify that the integrity of the organic product is maintained.</w:t>
      </w:r>
      <w:r w:rsidR="005B3D19" w:rsidRPr="00D23895">
        <w:rPr>
          <w:rFonts w:ascii="Times New Roman" w:hAnsi="Times New Roman" w:cs="Times New Roman"/>
          <w:color w:val="000000" w:themeColor="text1"/>
          <w:lang w:bidi="he-IL"/>
        </w:rPr>
        <w:t xml:space="preserve"> </w:t>
      </w:r>
    </w:p>
    <w:p w14:paraId="0A3E54B0" w14:textId="2C1B08A9" w:rsidR="005B3D19" w:rsidRPr="00D23895" w:rsidRDefault="005B3D19" w:rsidP="005B3D19">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bidi="he-IL"/>
        </w:rPr>
        <w:t>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w:t>
      </w:r>
      <w:r w:rsidRPr="00D23895">
        <w:rPr>
          <w:rFonts w:ascii="Times New Roman" w:hAnsi="Times New Roman" w:cs="Times New Roman"/>
          <w:color w:val="000000" w:themeColor="text1"/>
          <w:lang w:bidi="he-IL"/>
        </w:rPr>
        <w:t xml:space="preserve">  </w:t>
      </w:r>
      <w:r w:rsidR="00B6251C" w:rsidRPr="00D23895">
        <w:rPr>
          <w:rFonts w:ascii="Times New Roman" w:hAnsi="Times New Roman" w:cs="Times New Roman"/>
          <w:color w:val="000000" w:themeColor="text1"/>
          <w:lang w:bidi="he-IL"/>
        </w:rPr>
        <w:t xml:space="preserve"> </w:t>
      </w:r>
    </w:p>
    <w:p w14:paraId="49389A0E" w14:textId="4C739C41" w:rsidR="00B6251C" w:rsidRPr="00D23895" w:rsidRDefault="00B6251C" w:rsidP="004704F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bidi="he-IL"/>
        </w:rPr>
        <w:t>Products and/or their ingredient components must be traceable to the operators own production locations (fields/plots) or suppliers as applicable to the product and nature of the operation. Trace back audits will be checked based on conventional products to ensure the operator has established an effective traceability system where there is no organic product available during first inspection.</w:t>
      </w:r>
    </w:p>
    <w:p w14:paraId="622894BA" w14:textId="0BAAD731" w:rsidR="004F5656" w:rsidRPr="00D23895" w:rsidRDefault="00761D37" w:rsidP="004704F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Audit Reports are numbered for traceability </w:t>
      </w:r>
      <w:r w:rsidR="00D75D14" w:rsidRPr="00D23895">
        <w:rPr>
          <w:rFonts w:ascii="Times New Roman" w:hAnsi="Times New Roman" w:cs="Times New Roman"/>
          <w:color w:val="000000" w:themeColor="text1"/>
          <w:lang w:val="en-US" w:bidi="he-IL"/>
        </w:rPr>
        <w:t>purposes</w:t>
      </w:r>
      <w:r w:rsidRPr="00D23895">
        <w:rPr>
          <w:rFonts w:ascii="Times New Roman" w:hAnsi="Times New Roman" w:cs="Times New Roman"/>
          <w:color w:val="000000" w:themeColor="text1"/>
          <w:lang w:val="en-US" w:bidi="he-IL"/>
        </w:rPr>
        <w:t>.</w:t>
      </w:r>
      <w:r w:rsidR="004F5656" w:rsidRPr="00D23895">
        <w:rPr>
          <w:rFonts w:ascii="Times New Roman" w:hAnsi="Times New Roman" w:cs="Times New Roman"/>
          <w:color w:val="000000" w:themeColor="text1"/>
          <w:lang w:val="en-US" w:bidi="he-IL"/>
        </w:rPr>
        <w:t xml:space="preserve"> The numbering</w:t>
      </w:r>
      <w:r w:rsidRPr="00D23895">
        <w:rPr>
          <w:rFonts w:ascii="Times New Roman" w:hAnsi="Times New Roman" w:cs="Times New Roman"/>
          <w:color w:val="000000" w:themeColor="text1"/>
          <w:lang w:val="en-US" w:bidi="he-IL"/>
        </w:rPr>
        <w:t xml:space="preserve"> format used </w:t>
      </w:r>
      <w:r w:rsidR="004F5656" w:rsidRPr="00D23895">
        <w:rPr>
          <w:rFonts w:ascii="Times New Roman" w:hAnsi="Times New Roman" w:cs="Times New Roman"/>
          <w:color w:val="000000" w:themeColor="text1"/>
          <w:lang w:val="en-US" w:bidi="he-IL"/>
        </w:rPr>
        <w:t>is the same of the client ID</w:t>
      </w:r>
    </w:p>
    <w:p w14:paraId="30A261ED" w14:textId="5BD7F5EE" w:rsidR="00D75D14" w:rsidRPr="00D23895" w:rsidRDefault="004F5656" w:rsidP="00D75D14">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The </w:t>
      </w:r>
      <w:r w:rsidR="00761D37" w:rsidRPr="00D23895">
        <w:rPr>
          <w:rFonts w:ascii="Times New Roman" w:hAnsi="Times New Roman" w:cs="Times New Roman"/>
          <w:color w:val="000000" w:themeColor="text1"/>
          <w:lang w:val="en-US" w:bidi="he-IL"/>
        </w:rPr>
        <w:t xml:space="preserve">audit checklists are filled </w:t>
      </w:r>
      <w:r w:rsidR="00D75D14" w:rsidRPr="00D23895">
        <w:rPr>
          <w:rFonts w:ascii="Times New Roman" w:hAnsi="Times New Roman" w:cs="Times New Roman"/>
          <w:color w:val="000000" w:themeColor="text1"/>
          <w:lang w:val="en-US" w:bidi="he-IL"/>
        </w:rPr>
        <w:t>on-site</w:t>
      </w:r>
      <w:r w:rsidR="00761D37" w:rsidRPr="00D23895">
        <w:rPr>
          <w:rFonts w:ascii="Times New Roman" w:hAnsi="Times New Roman" w:cs="Times New Roman"/>
          <w:color w:val="000000" w:themeColor="text1"/>
          <w:lang w:val="en-US" w:bidi="he-IL"/>
        </w:rPr>
        <w:t xml:space="preserve"> during </w:t>
      </w:r>
      <w:r w:rsidR="00D75D14" w:rsidRPr="00D23895">
        <w:rPr>
          <w:rFonts w:ascii="Times New Roman" w:hAnsi="Times New Roman" w:cs="Times New Roman"/>
          <w:color w:val="000000" w:themeColor="text1"/>
          <w:lang w:val="en-US" w:bidi="he-IL"/>
        </w:rPr>
        <w:t xml:space="preserve">the </w:t>
      </w:r>
      <w:r w:rsidR="00761D37" w:rsidRPr="00D23895">
        <w:rPr>
          <w:rFonts w:ascii="Times New Roman" w:hAnsi="Times New Roman" w:cs="Times New Roman"/>
          <w:color w:val="000000" w:themeColor="text1"/>
          <w:lang w:val="en-US" w:bidi="he-IL"/>
        </w:rPr>
        <w:t>audit and Certification Audit Reports are filled after the audit.</w:t>
      </w:r>
    </w:p>
    <w:p w14:paraId="3DE4D9EC" w14:textId="77777777" w:rsidR="00B6251C" w:rsidRPr="00D23895" w:rsidRDefault="00B6251C" w:rsidP="00B6251C">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eastAsia="Times New Roman" w:hAnsi="Times New Roman" w:cs="Times New Roman"/>
          <w:color w:val="000000" w:themeColor="text1"/>
          <w:lang w:val="en-US"/>
        </w:rPr>
        <w:t>The auditor shall submit to the MSASPL a report mentioning verification results and findings as to the conformity with all certification requirements, and including the following data as a minimum:</w:t>
      </w:r>
    </w:p>
    <w:p w14:paraId="0F89120C" w14:textId="564CA057" w:rsidR="00B6251C" w:rsidRPr="00D23895" w:rsidRDefault="00B6251C" w:rsidP="00F841ED">
      <w:pPr>
        <w:pStyle w:val="ListParagraph"/>
        <w:numPr>
          <w:ilvl w:val="0"/>
          <w:numId w:val="36"/>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D23895">
        <w:rPr>
          <w:rFonts w:ascii="Times New Roman" w:eastAsia="Times New Roman" w:hAnsi="Times New Roman" w:cs="Times New Roman"/>
          <w:color w:val="000000" w:themeColor="text1"/>
          <w:lang w:val="en-US"/>
        </w:rPr>
        <w:t>date, time, and duration of inspection</w:t>
      </w:r>
    </w:p>
    <w:p w14:paraId="18860BA3" w14:textId="77777777" w:rsidR="00B6251C" w:rsidRPr="00D23895" w:rsidRDefault="00B6251C" w:rsidP="00F841ED">
      <w:pPr>
        <w:pStyle w:val="ListParagraph"/>
        <w:numPr>
          <w:ilvl w:val="0"/>
          <w:numId w:val="36"/>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D23895">
        <w:rPr>
          <w:rFonts w:ascii="Times New Roman" w:eastAsia="Times New Roman" w:hAnsi="Times New Roman" w:cs="Times New Roman"/>
          <w:color w:val="000000" w:themeColor="text1"/>
          <w:lang w:val="en-US"/>
        </w:rPr>
        <w:t>names of interviewees (main representatives involved with the inspection)</w:t>
      </w:r>
    </w:p>
    <w:p w14:paraId="6979254F" w14:textId="77777777" w:rsidR="00B6251C" w:rsidRPr="00D23895" w:rsidRDefault="00B6251C" w:rsidP="00F841ED">
      <w:pPr>
        <w:pStyle w:val="ListParagraph"/>
        <w:numPr>
          <w:ilvl w:val="0"/>
          <w:numId w:val="36"/>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D23895">
        <w:rPr>
          <w:rFonts w:ascii="Times New Roman" w:eastAsia="Times New Roman" w:hAnsi="Times New Roman" w:cs="Times New Roman"/>
          <w:color w:val="000000" w:themeColor="text1"/>
          <w:lang w:val="en-US"/>
        </w:rPr>
        <w:t>identification of land and premises visited on the production/handling site</w:t>
      </w:r>
    </w:p>
    <w:p w14:paraId="67993145" w14:textId="35CE8696" w:rsidR="00B6251C" w:rsidRPr="00D23895" w:rsidRDefault="00B6251C" w:rsidP="00F841ED">
      <w:pPr>
        <w:pStyle w:val="ListParagraph"/>
        <w:numPr>
          <w:ilvl w:val="0"/>
          <w:numId w:val="36"/>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D23895">
        <w:rPr>
          <w:rFonts w:ascii="Times New Roman" w:eastAsia="Times New Roman" w:hAnsi="Times New Roman" w:cs="Times New Roman"/>
          <w:color w:val="000000" w:themeColor="text1"/>
          <w:lang w:val="en-US"/>
        </w:rPr>
        <w:t>types of documentation audits performed (in/out balance sheet, yields/sales, traceback exercise, label review etc.)</w:t>
      </w:r>
    </w:p>
    <w:p w14:paraId="7B0421A5" w14:textId="77777777" w:rsidR="00B6251C" w:rsidRPr="00D23895" w:rsidRDefault="00B6251C" w:rsidP="00F841ED">
      <w:pPr>
        <w:pStyle w:val="ListParagraph"/>
        <w:numPr>
          <w:ilvl w:val="0"/>
          <w:numId w:val="36"/>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D23895">
        <w:rPr>
          <w:rFonts w:ascii="Times New Roman" w:eastAsia="Times New Roman" w:hAnsi="Times New Roman" w:cs="Times New Roman"/>
          <w:color w:val="000000" w:themeColor="text1"/>
          <w:lang w:val="en-US"/>
        </w:rPr>
        <w:t>inspection results</w:t>
      </w:r>
    </w:p>
    <w:p w14:paraId="3CFC7C40" w14:textId="5C2BD0FF" w:rsidR="00B6251C" w:rsidRPr="00D23895" w:rsidRDefault="00B6251C" w:rsidP="00F841ED">
      <w:pPr>
        <w:pStyle w:val="ListParagraph"/>
        <w:numPr>
          <w:ilvl w:val="0"/>
          <w:numId w:val="36"/>
        </w:numPr>
        <w:autoSpaceDE w:val="0"/>
        <w:autoSpaceDN w:val="0"/>
        <w:adjustRightInd w:val="0"/>
        <w:spacing w:after="0" w:line="240" w:lineRule="auto"/>
        <w:ind w:left="1350" w:hanging="990"/>
        <w:rPr>
          <w:rFonts w:ascii="Times New Roman" w:hAnsi="Times New Roman" w:cs="Times New Roman"/>
          <w:color w:val="000000" w:themeColor="text1"/>
          <w:lang w:val="en-US" w:bidi="he-IL"/>
        </w:rPr>
      </w:pPr>
      <w:r w:rsidRPr="00D23895">
        <w:rPr>
          <w:rFonts w:ascii="Times New Roman" w:eastAsia="Times New Roman" w:hAnsi="Times New Roman" w:cs="Times New Roman"/>
          <w:color w:val="000000" w:themeColor="text1"/>
          <w:lang w:val="en-US"/>
        </w:rPr>
        <w:t xml:space="preserve">list of findings identified by the </w:t>
      </w:r>
      <w:r w:rsidR="005B3D19" w:rsidRPr="00D23895">
        <w:rPr>
          <w:rFonts w:ascii="Times New Roman" w:eastAsia="Times New Roman" w:hAnsi="Times New Roman" w:cs="Times New Roman"/>
          <w:color w:val="000000" w:themeColor="text1"/>
          <w:lang w:val="en-US"/>
        </w:rPr>
        <w:t>Auditor</w:t>
      </w:r>
    </w:p>
    <w:p w14:paraId="4111E510" w14:textId="17FDBDA0" w:rsidR="00DF0AC3" w:rsidRPr="00D23895" w:rsidRDefault="00D75D14" w:rsidP="007C5369">
      <w:pPr>
        <w:pStyle w:val="ListParagraph"/>
        <w:autoSpaceDE w:val="0"/>
        <w:autoSpaceDN w:val="0"/>
        <w:adjustRightInd w:val="0"/>
        <w:spacing w:after="0" w:line="240" w:lineRule="auto"/>
        <w:ind w:left="1080"/>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The auditor</w:t>
      </w:r>
      <w:r w:rsidR="00761D37" w:rsidRPr="00D23895">
        <w:rPr>
          <w:rFonts w:ascii="Times New Roman" w:hAnsi="Times New Roman" w:cs="Times New Roman"/>
          <w:color w:val="000000" w:themeColor="text1"/>
          <w:lang w:val="en-US" w:bidi="he-IL"/>
        </w:rPr>
        <w:t xml:space="preserve"> also </w:t>
      </w:r>
      <w:r w:rsidRPr="00D23895">
        <w:rPr>
          <w:rFonts w:ascii="Times New Roman" w:hAnsi="Times New Roman" w:cs="Times New Roman"/>
          <w:color w:val="000000" w:themeColor="text1"/>
          <w:lang w:val="en-US" w:bidi="he-IL"/>
        </w:rPr>
        <w:t>lists</w:t>
      </w:r>
      <w:r w:rsidR="00761D37" w:rsidRPr="00D23895">
        <w:rPr>
          <w:rFonts w:ascii="Times New Roman" w:hAnsi="Times New Roman" w:cs="Times New Roman"/>
          <w:color w:val="000000" w:themeColor="text1"/>
          <w:lang w:val="en-US" w:bidi="he-IL"/>
        </w:rPr>
        <w:t xml:space="preserve"> down </w:t>
      </w:r>
      <w:r w:rsidRPr="00D23895">
        <w:rPr>
          <w:rFonts w:ascii="Times New Roman" w:hAnsi="Times New Roman" w:cs="Times New Roman"/>
          <w:color w:val="000000" w:themeColor="text1"/>
          <w:lang w:val="en-US" w:bidi="he-IL"/>
        </w:rPr>
        <w:t>noncompliance</w:t>
      </w:r>
      <w:r w:rsidR="00761D37" w:rsidRPr="00D23895">
        <w:rPr>
          <w:rFonts w:ascii="Times New Roman" w:hAnsi="Times New Roman" w:cs="Times New Roman"/>
          <w:color w:val="000000" w:themeColor="text1"/>
          <w:lang w:val="en-US" w:bidi="he-IL"/>
        </w:rPr>
        <w:t xml:space="preserve"> issues in Audit </w:t>
      </w:r>
      <w:r w:rsidRPr="00D23895">
        <w:rPr>
          <w:rFonts w:ascii="Times New Roman" w:hAnsi="Times New Roman" w:cs="Times New Roman"/>
          <w:color w:val="000000" w:themeColor="text1"/>
          <w:lang w:val="en-US" w:bidi="he-IL"/>
        </w:rPr>
        <w:t>Findings sheet</w:t>
      </w:r>
      <w:r w:rsidR="00761D37" w:rsidRPr="00D23895">
        <w:rPr>
          <w:rFonts w:ascii="Times New Roman" w:hAnsi="Times New Roman" w:cs="Times New Roman"/>
          <w:color w:val="000000" w:themeColor="text1"/>
          <w:lang w:val="en-US" w:bidi="he-IL"/>
        </w:rPr>
        <w:t xml:space="preserve"> (</w:t>
      </w:r>
      <w:r w:rsidRPr="00D23895">
        <w:rPr>
          <w:rFonts w:ascii="Times New Roman" w:hAnsi="Times New Roman" w:cs="Times New Roman"/>
          <w:color w:val="000000" w:themeColor="text1"/>
        </w:rPr>
        <w:t>ASPL-CD-FR-26</w:t>
      </w:r>
      <w:r w:rsidR="00761D37" w:rsidRPr="00D23895">
        <w:rPr>
          <w:rFonts w:ascii="Times New Roman" w:hAnsi="Times New Roman" w:cs="Times New Roman"/>
          <w:color w:val="000000" w:themeColor="text1"/>
          <w:lang w:val="en-US" w:bidi="he-IL"/>
        </w:rPr>
        <w:t>) and</w:t>
      </w:r>
      <w:r w:rsidRPr="00D23895">
        <w:rPr>
          <w:rFonts w:ascii="Times New Roman" w:hAnsi="Times New Roman" w:cs="Times New Roman"/>
          <w:color w:val="000000" w:themeColor="text1"/>
          <w:lang w:val="en-US" w:bidi="he-IL"/>
        </w:rPr>
        <w:t xml:space="preserve"> CAPA sheet (</w:t>
      </w:r>
      <w:r w:rsidRPr="00D23895">
        <w:rPr>
          <w:rFonts w:ascii="Times New Roman" w:hAnsi="Times New Roman" w:cs="Times New Roman"/>
          <w:color w:val="000000" w:themeColor="text1"/>
        </w:rPr>
        <w:t>ASPL-CD-FR-26A)</w:t>
      </w:r>
      <w:r w:rsidR="00761D37" w:rsidRPr="00D23895">
        <w:rPr>
          <w:rFonts w:ascii="Times New Roman" w:hAnsi="Times New Roman" w:cs="Times New Roman"/>
          <w:color w:val="000000" w:themeColor="text1"/>
          <w:lang w:val="en-US" w:bidi="he-IL"/>
        </w:rPr>
        <w:t xml:space="preserve"> copy of it is also provided to the client at the end of </w:t>
      </w:r>
      <w:r w:rsidRPr="00D23895">
        <w:rPr>
          <w:rFonts w:ascii="Times New Roman" w:hAnsi="Times New Roman" w:cs="Times New Roman"/>
          <w:color w:val="000000" w:themeColor="text1"/>
          <w:lang w:val="en-US" w:bidi="he-IL"/>
        </w:rPr>
        <w:t xml:space="preserve">the </w:t>
      </w:r>
      <w:r w:rsidR="00761D37" w:rsidRPr="00D23895">
        <w:rPr>
          <w:rFonts w:ascii="Times New Roman" w:hAnsi="Times New Roman" w:cs="Times New Roman"/>
          <w:color w:val="000000" w:themeColor="text1"/>
          <w:lang w:val="en-US" w:bidi="he-IL"/>
        </w:rPr>
        <w:t>closing meeting</w:t>
      </w:r>
      <w:r w:rsidRPr="00D23895">
        <w:rPr>
          <w:rFonts w:ascii="Times New Roman" w:hAnsi="Times New Roman" w:cs="Times New Roman"/>
          <w:color w:val="000000" w:themeColor="text1"/>
          <w:lang w:val="en-US" w:bidi="he-IL"/>
        </w:rPr>
        <w:t xml:space="preserve"> or within 24 hours from the end of the audit</w:t>
      </w:r>
    </w:p>
    <w:p w14:paraId="2ED57A9D" w14:textId="77777777" w:rsidR="00EC07D1" w:rsidRPr="00D23895" w:rsidRDefault="00EC07D1" w:rsidP="007C5369">
      <w:pPr>
        <w:pStyle w:val="ListParagraph"/>
        <w:autoSpaceDE w:val="0"/>
        <w:autoSpaceDN w:val="0"/>
        <w:adjustRightInd w:val="0"/>
        <w:spacing w:after="0" w:line="240" w:lineRule="auto"/>
        <w:ind w:left="1080"/>
        <w:rPr>
          <w:rFonts w:ascii="Times New Roman" w:hAnsi="Times New Roman" w:cs="Times New Roman"/>
          <w:color w:val="000000" w:themeColor="text1"/>
        </w:rPr>
      </w:pPr>
    </w:p>
    <w:p w14:paraId="4331BA1C" w14:textId="1B85C977" w:rsidR="00EC07D1" w:rsidRPr="00D23895" w:rsidRDefault="00B6251C" w:rsidP="004704FD">
      <w:pPr>
        <w:pStyle w:val="ListParagraph"/>
        <w:widowControl w:val="0"/>
        <w:numPr>
          <w:ilvl w:val="0"/>
          <w:numId w:val="9"/>
        </w:numPr>
        <w:spacing w:after="0" w:line="360" w:lineRule="auto"/>
        <w:ind w:right="1019"/>
        <w:contextualSpacing w:val="0"/>
        <w:jc w:val="both"/>
        <w:rPr>
          <w:rFonts w:ascii="Times New Roman" w:hAnsi="Times New Roman" w:cs="Times New Roman"/>
          <w:color w:val="000000" w:themeColor="text1"/>
        </w:rPr>
      </w:pPr>
      <w:r w:rsidRPr="00D23895">
        <w:rPr>
          <w:rFonts w:ascii="Times New Roman" w:hAnsi="Times New Roman" w:cs="Times New Roman"/>
          <w:b/>
          <w:bCs/>
          <w:color w:val="000000" w:themeColor="text1"/>
        </w:rPr>
        <w:t>Nonconformities</w:t>
      </w:r>
      <w:r w:rsidRPr="00D23895">
        <w:rPr>
          <w:rFonts w:ascii="Times New Roman" w:hAnsi="Times New Roman" w:cs="Times New Roman"/>
          <w:color w:val="000000" w:themeColor="text1"/>
        </w:rPr>
        <w:t xml:space="preserve"> </w:t>
      </w:r>
      <w:r w:rsidR="00EC07D1" w:rsidRPr="00D23895">
        <w:rPr>
          <w:rFonts w:ascii="Times New Roman" w:hAnsi="Times New Roman" w:cs="Times New Roman"/>
          <w:color w:val="000000" w:themeColor="text1"/>
        </w:rPr>
        <w:t>ar</w:t>
      </w:r>
      <w:r w:rsidR="00DF0AC3" w:rsidRPr="00D23895">
        <w:rPr>
          <w:rFonts w:ascii="Times New Roman" w:hAnsi="Times New Roman" w:cs="Times New Roman"/>
          <w:color w:val="000000" w:themeColor="text1"/>
        </w:rPr>
        <w:t>e</w:t>
      </w:r>
      <w:r w:rsidR="00EC07D1" w:rsidRPr="00D23895">
        <w:rPr>
          <w:rFonts w:ascii="Times New Roman" w:hAnsi="Times New Roman" w:cs="Times New Roman"/>
          <w:color w:val="000000" w:themeColor="text1"/>
        </w:rPr>
        <w:t xml:space="preserve"> two types of nonconformities – Major and Minor. Non-conformity shall be substantiated by objective evidence or </w:t>
      </w:r>
      <w:r w:rsidR="00D75D14" w:rsidRPr="00D23895">
        <w:rPr>
          <w:rFonts w:ascii="Times New Roman" w:hAnsi="Times New Roman" w:cs="Times New Roman"/>
          <w:color w:val="000000" w:themeColor="text1"/>
        </w:rPr>
        <w:t xml:space="preserve">the </w:t>
      </w:r>
      <w:r w:rsidR="00EC07D1" w:rsidRPr="00D23895">
        <w:rPr>
          <w:rFonts w:ascii="Times New Roman" w:hAnsi="Times New Roman" w:cs="Times New Roman"/>
          <w:color w:val="000000" w:themeColor="text1"/>
        </w:rPr>
        <w:t>absence of objective evidence such as witnessed, recordable, verifiable, and quantitative collection of facts. Auditor, shall review the findings and record them.</w:t>
      </w:r>
    </w:p>
    <w:p w14:paraId="5193347A" w14:textId="16A64F6E" w:rsidR="00B6251C" w:rsidRPr="00D23895" w:rsidRDefault="00B6251C" w:rsidP="00F841ED">
      <w:pPr>
        <w:pStyle w:val="ListParagraph"/>
        <w:widowControl w:val="0"/>
        <w:numPr>
          <w:ilvl w:val="0"/>
          <w:numId w:val="37"/>
        </w:numPr>
        <w:spacing w:after="0"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rPr>
        <w:t xml:space="preserve">The operator is required to respond to the NC report issued by the </w:t>
      </w:r>
      <w:r w:rsidR="00D078BB" w:rsidRPr="00D23895">
        <w:rPr>
          <w:rFonts w:ascii="Times New Roman" w:hAnsi="Times New Roman" w:cs="Times New Roman"/>
          <w:color w:val="000000" w:themeColor="text1"/>
        </w:rPr>
        <w:t>MSASPL within</w:t>
      </w:r>
      <w:r w:rsidRPr="00D23895">
        <w:rPr>
          <w:rFonts w:ascii="Times New Roman" w:hAnsi="Times New Roman" w:cs="Times New Roman"/>
          <w:color w:val="000000" w:themeColor="text1"/>
        </w:rPr>
        <w:t xml:space="preserve">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w:t>
      </w:r>
      <w:r w:rsidRPr="00D23895">
        <w:rPr>
          <w:rFonts w:ascii="Times New Roman" w:hAnsi="Times New Roman" w:cs="Times New Roman"/>
          <w:color w:val="000000" w:themeColor="text1"/>
        </w:rPr>
        <w:lastRenderedPageBreak/>
        <w:t xml:space="preserve">the NCs. The </w:t>
      </w:r>
      <w:r w:rsidR="007355CF" w:rsidRPr="00D23895">
        <w:rPr>
          <w:rFonts w:ascii="Times New Roman" w:hAnsi="Times New Roman" w:cs="Times New Roman"/>
          <w:color w:val="000000" w:themeColor="text1"/>
        </w:rPr>
        <w:t>MSASPL</w:t>
      </w:r>
      <w:r w:rsidRPr="00D23895">
        <w:rPr>
          <w:rFonts w:ascii="Times New Roman" w:hAnsi="Times New Roman" w:cs="Times New Roman"/>
          <w:color w:val="000000" w:themeColor="text1"/>
        </w:rPr>
        <w:t xml:space="preserve"> shall accept times greater than those stated for the closure of a NC as long as they are justified and documented.</w:t>
      </w:r>
    </w:p>
    <w:p w14:paraId="6672F45F" w14:textId="4A13E1E6" w:rsidR="007355CF" w:rsidRPr="00D23895" w:rsidRDefault="007355CF" w:rsidP="007355CF">
      <w:pPr>
        <w:pStyle w:val="ListParagraph"/>
        <w:widowControl w:val="0"/>
        <w:numPr>
          <w:ilvl w:val="0"/>
          <w:numId w:val="37"/>
        </w:numPr>
        <w:spacing w:after="0" w:line="360" w:lineRule="auto"/>
        <w:ind w:right="1019"/>
        <w:jc w:val="both"/>
        <w:rPr>
          <w:rFonts w:ascii="Times New Roman" w:hAnsi="Times New Roman" w:cs="Times New Roman"/>
          <w:color w:val="000000" w:themeColor="text1"/>
        </w:rPr>
      </w:pPr>
      <w:r w:rsidRPr="00D23895">
        <w:rPr>
          <w:rFonts w:ascii="Times New Roman" w:hAnsi="Times New Roman" w:cs="Times New Roman"/>
          <w:color w:val="000000" w:themeColor="text1"/>
        </w:rPr>
        <w:t>In the case where the operator requests and the MSASPL grants a one-time extension (SFCR paragraph 349 (2) (b)), the period of extension may extend beyond 90 working days from receipt of the NCs as long as the times are justified and documented.</w:t>
      </w:r>
    </w:p>
    <w:p w14:paraId="60817647" w14:textId="188A7006" w:rsidR="00D77E0D" w:rsidRPr="00D23895" w:rsidRDefault="00D77E0D" w:rsidP="00F841ED">
      <w:pPr>
        <w:pStyle w:val="ListParagraph"/>
        <w:numPr>
          <w:ilvl w:val="0"/>
          <w:numId w:val="37"/>
        </w:numPr>
        <w:rPr>
          <w:rFonts w:ascii="Times New Roman" w:hAnsi="Times New Roman" w:cs="Times New Roman"/>
          <w:color w:val="000000" w:themeColor="text1"/>
        </w:rPr>
      </w:pPr>
      <w:r w:rsidRPr="00160324">
        <w:rPr>
          <w:rFonts w:ascii="Times New Roman" w:hAnsi="Times New Roman" w:cs="Times New Roman"/>
          <w:color w:val="000000" w:themeColor="text1"/>
        </w:rPr>
        <w:t>During the review of the audit report, the designated reviewer at MS Agroland Services Private Limited (MSASPL) may identify and raise a non-conformity based on the documentary evidence and information collected by the auditor during the on-site inspection. This applies when the reviewer finds that certain aspects of the operation do not comply with the applicable certification standards. The timeline for the closure of such non-conformities will commence from the date the non-conformity is formally communicated to the operator</w:t>
      </w:r>
      <w:r w:rsidRPr="00D23895">
        <w:rPr>
          <w:rFonts w:ascii="Times New Roman" w:hAnsi="Times New Roman" w:cs="Times New Roman"/>
          <w:color w:val="000000" w:themeColor="text1"/>
        </w:rPr>
        <w:t>.</w:t>
      </w:r>
    </w:p>
    <w:p w14:paraId="65BD97CA" w14:textId="77777777" w:rsidR="00EC07D1" w:rsidRPr="00D23895" w:rsidRDefault="00EC07D1" w:rsidP="00F841ED">
      <w:pPr>
        <w:rPr>
          <w:rFonts w:ascii="Times New Roman" w:hAnsi="Times New Roman" w:cs="Times New Roman"/>
          <w:b/>
          <w:bCs/>
          <w:color w:val="000000" w:themeColor="text1"/>
        </w:rPr>
      </w:pPr>
      <w:r w:rsidRPr="00D23895">
        <w:rPr>
          <w:rFonts w:ascii="Times New Roman" w:hAnsi="Times New Roman" w:cs="Times New Roman"/>
          <w:b/>
          <w:bCs/>
          <w:color w:val="000000" w:themeColor="text1"/>
        </w:rPr>
        <w:t xml:space="preserve">Major nonconformity. </w:t>
      </w:r>
    </w:p>
    <w:p w14:paraId="38B026A7" w14:textId="1612CA5D" w:rsidR="00D75D14" w:rsidRPr="00D23895"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Major non-conformities are severe violations that affect the integrity of the organic system in the implementation of the standards prescribed in the COR, Regulations (EU) 2018/848. The deadline to take</w:t>
      </w:r>
      <w:r w:rsidR="007355CF" w:rsidRPr="00D23895">
        <w:rPr>
          <w:rFonts w:ascii="Times New Roman" w:hAnsi="Times New Roman" w:cs="Times New Roman"/>
          <w:color w:val="000000" w:themeColor="text1"/>
          <w:lang w:val="en-US" w:bidi="he-IL"/>
        </w:rPr>
        <w:t xml:space="preserve"> and implement the corrective action against the</w:t>
      </w:r>
      <w:r w:rsidRPr="00D23895">
        <w:rPr>
          <w:rFonts w:ascii="Times New Roman" w:hAnsi="Times New Roman" w:cs="Times New Roman"/>
          <w:color w:val="000000" w:themeColor="text1"/>
          <w:lang w:val="en-US" w:bidi="he-IL"/>
        </w:rPr>
        <w:t xml:space="preserve"> major </w:t>
      </w:r>
      <w:r w:rsidR="007355CF" w:rsidRPr="00D23895">
        <w:rPr>
          <w:rFonts w:ascii="Times New Roman" w:hAnsi="Times New Roman" w:cs="Times New Roman"/>
          <w:color w:val="000000" w:themeColor="text1"/>
          <w:lang w:val="en-US" w:bidi="he-IL"/>
        </w:rPr>
        <w:t xml:space="preserve">non-conformity raised by MSASPL </w:t>
      </w:r>
      <w:r w:rsidRPr="00D23895">
        <w:rPr>
          <w:rFonts w:ascii="Times New Roman" w:hAnsi="Times New Roman" w:cs="Times New Roman"/>
          <w:color w:val="000000" w:themeColor="text1"/>
          <w:lang w:val="en-US" w:bidi="he-IL"/>
        </w:rPr>
        <w:t xml:space="preserve">is 30 days. If the client does not </w:t>
      </w:r>
      <w:r w:rsidR="007355CF" w:rsidRPr="00D23895">
        <w:rPr>
          <w:rFonts w:ascii="Times New Roman" w:hAnsi="Times New Roman" w:cs="Times New Roman"/>
          <w:color w:val="000000" w:themeColor="text1"/>
          <w:lang w:val="en-US" w:bidi="he-IL"/>
        </w:rPr>
        <w:t xml:space="preserve">submit the CAPA with evidence of closure of the </w:t>
      </w:r>
      <w:r w:rsidRPr="00D23895">
        <w:rPr>
          <w:rFonts w:ascii="Times New Roman" w:hAnsi="Times New Roman" w:cs="Times New Roman"/>
          <w:color w:val="000000" w:themeColor="text1"/>
          <w:lang w:val="en-US" w:bidi="he-IL"/>
        </w:rPr>
        <w:t xml:space="preserve">nonconformity before the deadline, the Certificate </w:t>
      </w:r>
      <w:r w:rsidR="007355CF" w:rsidRPr="00D23895">
        <w:rPr>
          <w:rFonts w:ascii="Times New Roman" w:hAnsi="Times New Roman" w:cs="Times New Roman"/>
          <w:color w:val="000000" w:themeColor="text1"/>
          <w:lang w:val="en-US" w:bidi="he-IL"/>
        </w:rPr>
        <w:t>shall be</w:t>
      </w:r>
      <w:r w:rsidRPr="00D23895">
        <w:rPr>
          <w:rFonts w:ascii="Times New Roman" w:hAnsi="Times New Roman" w:cs="Times New Roman"/>
          <w:color w:val="000000" w:themeColor="text1"/>
          <w:lang w:val="en-US" w:bidi="he-IL"/>
        </w:rPr>
        <w:t xml:space="preserve"> suspended for a given period determined by MSASPL on a case-by-case basis. In case the non-conformity is not corrected during the suspension period, the Certificate shall be withdrawn.</w:t>
      </w:r>
    </w:p>
    <w:p w14:paraId="33C1F144" w14:textId="77777777" w:rsidR="007355CF" w:rsidRPr="00D23895" w:rsidRDefault="007355CF" w:rsidP="004704F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p>
    <w:p w14:paraId="44893069" w14:textId="202C288B" w:rsidR="00D75D14" w:rsidRPr="00D23895" w:rsidRDefault="00EC07D1" w:rsidP="00F841E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Minor nonconformity</w:t>
      </w:r>
    </w:p>
    <w:p w14:paraId="17B0361A" w14:textId="0AAC3EBF" w:rsidR="0089148D" w:rsidRPr="00D23895" w:rsidRDefault="00D75D14" w:rsidP="0089148D">
      <w:pPr>
        <w:autoSpaceDE w:val="0"/>
        <w:autoSpaceDN w:val="0"/>
        <w:adjustRightInd w:val="0"/>
        <w:spacing w:after="0"/>
        <w:rPr>
          <w:rFonts w:ascii="Times New Roman" w:hAnsi="Times New Roman" w:cs="Times New Roman"/>
          <w:color w:val="000000" w:themeColor="text1"/>
          <w:lang w:bidi="he-IL"/>
        </w:rPr>
      </w:pPr>
      <w:r w:rsidRPr="00D23895">
        <w:rPr>
          <w:rFonts w:ascii="Times New Roman" w:hAnsi="Times New Roman" w:cs="Times New Roman"/>
          <w:color w:val="000000" w:themeColor="text1"/>
          <w:lang w:val="en-US" w:bidi="he-IL"/>
        </w:rPr>
        <w:t>Minor non-conformities shall mean such non-conformities in the organic certification system of the project that do not affect the integrity of organic certification.</w:t>
      </w:r>
      <w:r w:rsidR="007355CF" w:rsidRPr="00D23895">
        <w:rPr>
          <w:rFonts w:ascii="Times New Roman" w:hAnsi="Times New Roman" w:cs="Times New Roman"/>
          <w:color w:val="000000" w:themeColor="text1"/>
          <w:lang w:val="en-US" w:bidi="he-IL"/>
        </w:rPr>
        <w:t xml:space="preserve"> The client </w:t>
      </w:r>
      <w:r w:rsidRPr="00D23895">
        <w:rPr>
          <w:rFonts w:ascii="Times New Roman" w:hAnsi="Times New Roman" w:cs="Times New Roman"/>
          <w:color w:val="000000" w:themeColor="text1"/>
          <w:lang w:val="en-US" w:bidi="he-IL"/>
        </w:rPr>
        <w:t xml:space="preserve">will get </w:t>
      </w:r>
      <w:r w:rsidR="007355CF" w:rsidRPr="00D23895">
        <w:rPr>
          <w:rFonts w:ascii="Times New Roman" w:hAnsi="Times New Roman" w:cs="Times New Roman"/>
          <w:color w:val="000000" w:themeColor="text1"/>
          <w:lang w:val="en-US" w:bidi="he-IL"/>
        </w:rPr>
        <w:t xml:space="preserve">90-day </w:t>
      </w:r>
      <w:r w:rsidRPr="00D23895">
        <w:rPr>
          <w:rFonts w:ascii="Times New Roman" w:hAnsi="Times New Roman" w:cs="Times New Roman"/>
          <w:color w:val="000000" w:themeColor="text1"/>
          <w:lang w:val="en-US" w:bidi="he-IL"/>
        </w:rPr>
        <w:t xml:space="preserve">period to </w:t>
      </w:r>
      <w:r w:rsidR="007355CF" w:rsidRPr="00D23895">
        <w:rPr>
          <w:rFonts w:ascii="Times New Roman" w:hAnsi="Times New Roman" w:cs="Times New Roman"/>
          <w:color w:val="000000" w:themeColor="text1"/>
          <w:lang w:val="en-US" w:bidi="he-IL"/>
        </w:rPr>
        <w:t>implement the</w:t>
      </w:r>
      <w:r w:rsidRPr="00D23895">
        <w:rPr>
          <w:rFonts w:ascii="Times New Roman" w:hAnsi="Times New Roman" w:cs="Times New Roman"/>
          <w:color w:val="000000" w:themeColor="text1"/>
          <w:lang w:val="en-US" w:bidi="he-IL"/>
        </w:rPr>
        <w:t xml:space="preserve"> corrective actions for this type of non-conformity.</w:t>
      </w:r>
      <w:r w:rsidR="007355CF" w:rsidRPr="00D23895">
        <w:rPr>
          <w:rFonts w:ascii="Times New Roman" w:hAnsi="Times New Roman" w:cs="Times New Roman"/>
          <w:color w:val="000000" w:themeColor="text1"/>
          <w:lang w:val="en-US" w:bidi="he-IL"/>
        </w:rPr>
        <w:t xml:space="preserve"> </w:t>
      </w:r>
      <w:r w:rsidRPr="00D23895">
        <w:rPr>
          <w:rFonts w:ascii="Times New Roman" w:hAnsi="Times New Roman" w:cs="Times New Roman"/>
          <w:color w:val="000000" w:themeColor="text1"/>
          <w:lang w:val="en-US" w:bidi="he-IL"/>
        </w:rPr>
        <w:t>If the client does not correct a minor non-conformity before the deadline, it is converted into a major non-conformity</w:t>
      </w:r>
      <w:r w:rsidR="007355CF" w:rsidRPr="00D23895">
        <w:rPr>
          <w:rFonts w:ascii="Times New Roman" w:hAnsi="Times New Roman" w:cs="Times New Roman"/>
          <w:color w:val="000000" w:themeColor="text1"/>
          <w:lang w:val="en-US" w:bidi="he-IL"/>
        </w:rPr>
        <w:t>,</w:t>
      </w:r>
      <w:r w:rsidRPr="00D23895">
        <w:rPr>
          <w:rFonts w:ascii="Times New Roman" w:hAnsi="Times New Roman" w:cs="Times New Roman"/>
          <w:color w:val="000000" w:themeColor="text1"/>
          <w:lang w:val="en-US" w:bidi="he-IL"/>
        </w:rPr>
        <w:t xml:space="preserve"> and </w:t>
      </w:r>
      <w:r w:rsidR="007355CF" w:rsidRPr="00D23895">
        <w:rPr>
          <w:rFonts w:ascii="Times New Roman" w:hAnsi="Times New Roman" w:cs="Times New Roman"/>
          <w:color w:val="000000" w:themeColor="text1"/>
          <w:lang w:val="en-US" w:bidi="he-IL"/>
        </w:rPr>
        <w:t xml:space="preserve">an </w:t>
      </w:r>
      <w:r w:rsidRPr="00D23895">
        <w:rPr>
          <w:rFonts w:ascii="Times New Roman" w:hAnsi="Times New Roman" w:cs="Times New Roman"/>
          <w:color w:val="000000" w:themeColor="text1"/>
          <w:lang w:val="en-US" w:bidi="he-IL"/>
        </w:rPr>
        <w:t xml:space="preserve">additional </w:t>
      </w:r>
      <w:r w:rsidR="007355CF" w:rsidRPr="00D23895">
        <w:rPr>
          <w:rFonts w:ascii="Times New Roman" w:hAnsi="Times New Roman" w:cs="Times New Roman"/>
          <w:color w:val="000000" w:themeColor="text1"/>
          <w:lang w:val="en-US" w:bidi="he-IL"/>
        </w:rPr>
        <w:t>30-day</w:t>
      </w:r>
      <w:r w:rsidRPr="00D23895">
        <w:rPr>
          <w:rFonts w:ascii="Times New Roman" w:hAnsi="Times New Roman" w:cs="Times New Roman"/>
          <w:color w:val="000000" w:themeColor="text1"/>
          <w:lang w:val="en-US" w:bidi="he-IL"/>
        </w:rPr>
        <w:t xml:space="preserve"> deadline is granted to take corrective action. In case of open minor non-conformity, a </w:t>
      </w:r>
      <w:r w:rsidR="00484CB2" w:rsidRPr="00D23895">
        <w:rPr>
          <w:rFonts w:ascii="Times New Roman" w:hAnsi="Times New Roman" w:cs="Times New Roman"/>
          <w:color w:val="000000" w:themeColor="text1"/>
          <w:lang w:val="en-US" w:bidi="he-IL"/>
        </w:rPr>
        <w:t>COR, EU</w:t>
      </w:r>
      <w:r w:rsidRPr="00D23895">
        <w:rPr>
          <w:rFonts w:ascii="Times New Roman" w:hAnsi="Times New Roman" w:cs="Times New Roman"/>
          <w:color w:val="000000" w:themeColor="text1"/>
          <w:lang w:val="en-US" w:bidi="he-IL"/>
        </w:rPr>
        <w:t xml:space="preserve"> certificate can be issued</w:t>
      </w:r>
      <w:r w:rsidR="0089148D" w:rsidRPr="00D23895">
        <w:rPr>
          <w:rFonts w:ascii="Times New Roman" w:hAnsi="Times New Roman" w:cs="Times New Roman"/>
          <w:color w:val="000000" w:themeColor="text1"/>
          <w:lang w:val="en-US" w:bidi="he-IL"/>
        </w:rPr>
        <w:t xml:space="preserve">, </w:t>
      </w:r>
      <w:r w:rsidR="0089148D" w:rsidRPr="00D23895">
        <w:rPr>
          <w:rFonts w:ascii="Times New Roman" w:hAnsi="Times New Roman" w:cs="Times New Roman"/>
          <w:b/>
          <w:bCs/>
          <w:color w:val="000000" w:themeColor="text1"/>
          <w:lang w:bidi="he-IL"/>
        </w:rPr>
        <w:t>only in condition including but not limited to</w:t>
      </w:r>
      <w:r w:rsidR="0089148D" w:rsidRPr="00D23895">
        <w:rPr>
          <w:rFonts w:ascii="Times New Roman" w:hAnsi="Times New Roman" w:cs="Times New Roman"/>
          <w:color w:val="000000" w:themeColor="text1"/>
          <w:lang w:bidi="he-IL"/>
        </w:rPr>
        <w:t>:</w:t>
      </w:r>
    </w:p>
    <w:p w14:paraId="5E1840E3" w14:textId="39407817" w:rsidR="0089148D" w:rsidRPr="00D23895" w:rsidRDefault="0089148D" w:rsidP="0089148D">
      <w:pPr>
        <w:numPr>
          <w:ilvl w:val="0"/>
          <w:numId w:val="5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They will not be</w:t>
      </w:r>
      <w:r w:rsidRPr="00D23895">
        <w:rPr>
          <w:rFonts w:ascii="Times New Roman" w:hAnsi="Times New Roman" w:cs="Times New Roman"/>
          <w:b/>
          <w:bCs/>
          <w:color w:val="000000" w:themeColor="text1"/>
          <w:lang w:val="en-US" w:bidi="he-IL"/>
        </w:rPr>
        <w:t xml:space="preserve"> critical</w:t>
      </w:r>
      <w:r w:rsidRPr="00D23895">
        <w:rPr>
          <w:rFonts w:ascii="Times New Roman" w:hAnsi="Times New Roman" w:cs="Times New Roman"/>
          <w:color w:val="000000" w:themeColor="text1"/>
          <w:lang w:val="en-US" w:bidi="he-IL"/>
        </w:rPr>
        <w:t xml:space="preserve"> to product integrity at any point,</w:t>
      </w:r>
    </w:p>
    <w:p w14:paraId="637E1C34" w14:textId="2E5DE51D" w:rsidR="0089148D" w:rsidRPr="00D23895" w:rsidRDefault="0089148D" w:rsidP="0089148D">
      <w:pPr>
        <w:numPr>
          <w:ilvl w:val="0"/>
          <w:numId w:val="5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The operator has committed to </w:t>
      </w:r>
      <w:r w:rsidRPr="00D23895">
        <w:rPr>
          <w:rFonts w:ascii="Times New Roman" w:hAnsi="Times New Roman" w:cs="Times New Roman"/>
          <w:b/>
          <w:bCs/>
          <w:color w:val="000000" w:themeColor="text1"/>
          <w:lang w:val="en-US" w:bidi="he-IL"/>
        </w:rPr>
        <w:t>timely correction within the specified time frame by MSASPL</w:t>
      </w:r>
      <w:r w:rsidRPr="00D23895">
        <w:rPr>
          <w:rFonts w:ascii="Times New Roman" w:hAnsi="Times New Roman" w:cs="Times New Roman"/>
          <w:color w:val="000000" w:themeColor="text1"/>
          <w:lang w:val="en-US" w:bidi="he-IL"/>
        </w:rPr>
        <w:t>,</w:t>
      </w:r>
    </w:p>
    <w:p w14:paraId="5E6FB085" w14:textId="632B4B65" w:rsidR="00EC07D1" w:rsidRPr="00D23895" w:rsidRDefault="0089148D" w:rsidP="0089148D">
      <w:pPr>
        <w:numPr>
          <w:ilvl w:val="0"/>
          <w:numId w:val="50"/>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The certification body has </w:t>
      </w:r>
      <w:r w:rsidRPr="00D23895">
        <w:rPr>
          <w:rFonts w:ascii="Times New Roman" w:hAnsi="Times New Roman" w:cs="Times New Roman"/>
          <w:b/>
          <w:bCs/>
          <w:color w:val="000000" w:themeColor="text1"/>
          <w:lang w:val="en-US" w:bidi="he-IL"/>
        </w:rPr>
        <w:t>documented the conditions</w:t>
      </w:r>
      <w:r w:rsidRPr="00D23895">
        <w:rPr>
          <w:rFonts w:ascii="Times New Roman" w:hAnsi="Times New Roman" w:cs="Times New Roman"/>
          <w:color w:val="000000" w:themeColor="text1"/>
          <w:lang w:val="en-US" w:bidi="he-IL"/>
        </w:rPr>
        <w:t>.</w:t>
      </w:r>
    </w:p>
    <w:p w14:paraId="5D37E41F" w14:textId="77777777" w:rsidR="0089148D" w:rsidRPr="00D23895" w:rsidRDefault="0089148D" w:rsidP="0089148D">
      <w:pPr>
        <w:autoSpaceDE w:val="0"/>
        <w:autoSpaceDN w:val="0"/>
        <w:adjustRightInd w:val="0"/>
        <w:spacing w:after="0" w:line="240" w:lineRule="auto"/>
        <w:ind w:left="720"/>
        <w:rPr>
          <w:rFonts w:ascii="Times New Roman" w:hAnsi="Times New Roman" w:cs="Times New Roman"/>
          <w:color w:val="000000" w:themeColor="text1"/>
          <w:lang w:val="en-US" w:bidi="he-IL"/>
        </w:rPr>
      </w:pPr>
    </w:p>
    <w:p w14:paraId="6A68D09D" w14:textId="50DED7BE" w:rsidR="007355CF" w:rsidRPr="00D23895" w:rsidRDefault="00EC07D1" w:rsidP="00D75D14">
      <w:p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b/>
          <w:bCs/>
          <w:color w:val="000000" w:themeColor="text1"/>
        </w:rPr>
        <w:t>Opportunities for Improvement (OFI)</w:t>
      </w:r>
      <w:r w:rsidR="007355CF" w:rsidRPr="00D23895">
        <w:rPr>
          <w:rFonts w:ascii="Times New Roman" w:hAnsi="Times New Roman" w:cs="Times New Roman"/>
          <w:b/>
          <w:bCs/>
          <w:color w:val="000000" w:themeColor="text1"/>
        </w:rPr>
        <w:t xml:space="preserve">: </w:t>
      </w:r>
      <w:r w:rsidR="007355CF" w:rsidRPr="00D23895">
        <w:rPr>
          <w:rFonts w:ascii="Times New Roman" w:hAnsi="Times New Roman" w:cs="Times New Roman"/>
          <w:color w:val="000000" w:themeColor="text1"/>
        </w:rPr>
        <w:t>Its is a statement made by the auditor in situations where no objective evidence of non-conformity is found, but there is a potential for future non-compliance if the identified condition is left unaddressed. It highlights areas where the system could be enhanced to prevent possible issues. While there is no mandatory deadline for submitting an action plan in response to an OFI, any actions taken by the operator are reviewed and verified during the subsequent audit.</w:t>
      </w:r>
    </w:p>
    <w:p w14:paraId="6B2314A2" w14:textId="77777777" w:rsidR="00D75D14" w:rsidRPr="00D23895"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p>
    <w:p w14:paraId="6B8FA611" w14:textId="584C314D" w:rsidR="00484CB2" w:rsidRPr="00D23895" w:rsidRDefault="00484CB2" w:rsidP="00484CB2">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Corrective action is requested from the client within a fixed deadline as per NC type. The</w:t>
      </w:r>
    </w:p>
    <w:p w14:paraId="35DA34F5" w14:textId="7C6067AE" w:rsidR="00205045" w:rsidRPr="00D23895" w:rsidRDefault="00484CB2" w:rsidP="004704FD">
      <w:pPr>
        <w:spacing w:line="360" w:lineRule="auto"/>
        <w:ind w:right="1019"/>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lastRenderedPageBreak/>
        <w:t>review of corrective actions taken by the client is done by the Secondary Technical Reviewer. Non-conformities may be closed based on document review or the inspection officer/ may plan an additional audit to verify implementation of corrective action</w:t>
      </w:r>
      <w:r w:rsidR="007355CF" w:rsidRPr="00D23895">
        <w:rPr>
          <w:rFonts w:ascii="Times New Roman" w:hAnsi="Times New Roman" w:cs="Times New Roman"/>
          <w:color w:val="000000" w:themeColor="text1"/>
          <w:lang w:val="en-US"/>
        </w:rPr>
        <w:t xml:space="preserve"> based on the certification committee </w:t>
      </w:r>
      <w:r w:rsidR="00A26027" w:rsidRPr="00D23895">
        <w:rPr>
          <w:rFonts w:ascii="Times New Roman" w:hAnsi="Times New Roman" w:cs="Times New Roman"/>
          <w:color w:val="000000" w:themeColor="text1"/>
          <w:lang w:val="en-US"/>
        </w:rPr>
        <w:t>recommendation</w:t>
      </w:r>
      <w:r w:rsidRPr="00D23895">
        <w:rPr>
          <w:rFonts w:ascii="Times New Roman" w:hAnsi="Times New Roman" w:cs="Times New Roman"/>
          <w:color w:val="000000" w:themeColor="text1"/>
          <w:lang w:val="en-US"/>
        </w:rPr>
        <w:t xml:space="preserve">. Certification decisions can be taken only after the closure of major and minor </w:t>
      </w:r>
      <w:r w:rsidR="007355CF" w:rsidRPr="00D23895">
        <w:rPr>
          <w:rFonts w:ascii="Times New Roman" w:hAnsi="Times New Roman" w:cs="Times New Roman"/>
          <w:color w:val="000000" w:themeColor="text1"/>
          <w:lang w:val="en-US"/>
        </w:rPr>
        <w:t>non-conformities</w:t>
      </w:r>
      <w:r w:rsidRPr="00D23895">
        <w:rPr>
          <w:rFonts w:ascii="Times New Roman" w:hAnsi="Times New Roman" w:cs="Times New Roman"/>
          <w:color w:val="000000" w:themeColor="text1"/>
          <w:lang w:val="en-US"/>
        </w:rPr>
        <w:t>.</w:t>
      </w:r>
      <w:r w:rsidR="007355CF" w:rsidRPr="00D23895">
        <w:rPr>
          <w:rFonts w:ascii="Times New Roman" w:hAnsi="Times New Roman" w:cs="Times New Roman"/>
          <w:color w:val="000000" w:themeColor="text1"/>
          <w:lang w:val="en-US"/>
        </w:rPr>
        <w:t xml:space="preserve"> </w:t>
      </w:r>
      <w:r w:rsidR="00205045" w:rsidRPr="00D23895">
        <w:rPr>
          <w:rFonts w:ascii="Times New Roman" w:hAnsi="Times New Roman" w:cs="Times New Roman"/>
          <w:color w:val="000000" w:themeColor="text1"/>
          <w:lang w:val="en-US"/>
        </w:rPr>
        <w:t>All the corrective action plans, including evidence of operation, shall be submitted within 30 days from the day of activity unless the client’s certificate expires prior to that date in such cases, the corrective action plan shall be submitted prior to the certificate expiring.</w:t>
      </w:r>
    </w:p>
    <w:p w14:paraId="0758891C" w14:textId="77777777" w:rsidR="00EC07D1" w:rsidRPr="00D23895" w:rsidRDefault="00EC07D1" w:rsidP="00EC07D1">
      <w:pPr>
        <w:pStyle w:val="ListParagraph"/>
        <w:widowControl w:val="0"/>
        <w:numPr>
          <w:ilvl w:val="0"/>
          <w:numId w:val="11"/>
        </w:numPr>
        <w:spacing w:after="0" w:line="360" w:lineRule="auto"/>
        <w:ind w:right="1019"/>
        <w:contextualSpacing w:val="0"/>
        <w:jc w:val="both"/>
        <w:rPr>
          <w:rFonts w:ascii="Times New Roman" w:hAnsi="Times New Roman" w:cs="Times New Roman"/>
          <w:b/>
          <w:color w:val="000000" w:themeColor="text1"/>
        </w:rPr>
      </w:pPr>
      <w:r w:rsidRPr="00D23895">
        <w:rPr>
          <w:rFonts w:ascii="Times New Roman" w:hAnsi="Times New Roman" w:cs="Times New Roman"/>
          <w:b/>
          <w:color w:val="000000" w:themeColor="text1"/>
        </w:rPr>
        <w:t>Closing Meeting</w:t>
      </w:r>
      <w:r w:rsidRPr="00D23895">
        <w:rPr>
          <w:rFonts w:ascii="Times New Roman" w:hAnsi="Times New Roman" w:cs="Times New Roman"/>
          <w:b/>
          <w:color w:val="000000" w:themeColor="text1"/>
        </w:rPr>
        <w:tab/>
      </w:r>
    </w:p>
    <w:p w14:paraId="54443E5E" w14:textId="66D62130" w:rsidR="00D77E0D" w:rsidRPr="00D23895" w:rsidRDefault="00484CB2" w:rsidP="00F841ED">
      <w:pPr>
        <w:autoSpaceDE w:val="0"/>
        <w:autoSpaceDN w:val="0"/>
        <w:adjustRightInd w:val="0"/>
        <w:spacing w:after="0" w:line="240" w:lineRule="auto"/>
        <w:ind w:left="360"/>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 xml:space="preserve">The auditor </w:t>
      </w:r>
      <w:r w:rsidR="00D77E0D" w:rsidRPr="00D23895">
        <w:rPr>
          <w:rFonts w:ascii="Times New Roman" w:hAnsi="Times New Roman" w:cs="Times New Roman"/>
          <w:color w:val="000000" w:themeColor="text1"/>
          <w:lang w:val="en-US" w:bidi="he-IL"/>
        </w:rPr>
        <w:t>shall</w:t>
      </w:r>
      <w:r w:rsidRPr="00D23895">
        <w:rPr>
          <w:rFonts w:ascii="Times New Roman" w:hAnsi="Times New Roman" w:cs="Times New Roman"/>
          <w:color w:val="000000" w:themeColor="text1"/>
          <w:lang w:val="en-US" w:bidi="he-IL"/>
        </w:rPr>
        <w:t xml:space="preserve"> conduct a closing meeting </w:t>
      </w:r>
      <w:r w:rsidR="00D77E0D" w:rsidRPr="00D23895">
        <w:rPr>
          <w:rFonts w:ascii="Times New Roman" w:hAnsi="Times New Roman" w:cs="Times New Roman"/>
          <w:color w:val="000000" w:themeColor="text1"/>
          <w:lang w:val="en-US" w:bidi="he-IL"/>
        </w:rPr>
        <w:t>and</w:t>
      </w:r>
      <w:r w:rsidRPr="00D23895">
        <w:rPr>
          <w:rFonts w:ascii="Times New Roman" w:hAnsi="Times New Roman" w:cs="Times New Roman"/>
          <w:color w:val="000000" w:themeColor="text1"/>
          <w:lang w:val="en-US" w:bidi="he-IL"/>
        </w:rPr>
        <w:t xml:space="preserve"> </w:t>
      </w:r>
      <w:r w:rsidR="00D77E0D" w:rsidRPr="00D23895">
        <w:rPr>
          <w:rFonts w:ascii="Times New Roman" w:hAnsi="Times New Roman" w:cs="Times New Roman"/>
          <w:color w:val="000000" w:themeColor="text1"/>
          <w:lang w:val="en-US" w:bidi="he-IL"/>
        </w:rPr>
        <w:t>inform the operator's representative of inspection results as well as findings made concerning the compliance with certification requirements, without any corrective action request from the auditor</w:t>
      </w:r>
    </w:p>
    <w:p w14:paraId="59196FEB" w14:textId="77777777" w:rsidR="00D77E0D" w:rsidRPr="00D23895" w:rsidRDefault="00D77E0D" w:rsidP="00D77E0D">
      <w:pPr>
        <w:numPr>
          <w:ilvl w:val="0"/>
          <w:numId w:val="3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provide opportunity for the operator to confirm the accuracy of information collected during the inspection, by signing the exit report (paper copy or electronic copy)</w:t>
      </w:r>
    </w:p>
    <w:p w14:paraId="3FE7670F" w14:textId="6657A070" w:rsidR="00D77E0D" w:rsidRPr="00D23895" w:rsidRDefault="00D77E0D" w:rsidP="00D77E0D">
      <w:pPr>
        <w:numPr>
          <w:ilvl w:val="0"/>
          <w:numId w:val="38"/>
        </w:numPr>
        <w:autoSpaceDE w:val="0"/>
        <w:autoSpaceDN w:val="0"/>
        <w:adjustRightInd w:val="0"/>
        <w:spacing w:after="0" w:line="240" w:lineRule="auto"/>
        <w:rPr>
          <w:rFonts w:ascii="Times New Roman" w:hAnsi="Times New Roman" w:cs="Times New Roman"/>
          <w:color w:val="000000" w:themeColor="text1"/>
          <w:lang w:val="en-US" w:bidi="he-IL"/>
        </w:rPr>
      </w:pPr>
      <w:r w:rsidRPr="00D23895">
        <w:rPr>
          <w:rFonts w:ascii="Times New Roman" w:hAnsi="Times New Roman" w:cs="Times New Roman"/>
          <w:color w:val="000000" w:themeColor="text1"/>
          <w:lang w:val="en-US" w:bidi="he-IL"/>
        </w:rPr>
        <w:t>Provide a summary of this review in writing to the operator</w:t>
      </w:r>
    </w:p>
    <w:p w14:paraId="5E742045" w14:textId="77777777" w:rsidR="00D77E0D" w:rsidRPr="00D23895" w:rsidRDefault="00D77E0D" w:rsidP="00484CB2">
      <w:pPr>
        <w:autoSpaceDE w:val="0"/>
        <w:autoSpaceDN w:val="0"/>
        <w:adjustRightInd w:val="0"/>
        <w:spacing w:after="0" w:line="240" w:lineRule="auto"/>
        <w:ind w:left="360"/>
        <w:rPr>
          <w:rFonts w:ascii="Times New Roman" w:hAnsi="Times New Roman" w:cs="Times New Roman"/>
          <w:color w:val="000000" w:themeColor="text1"/>
          <w:lang w:val="en-US" w:bidi="he-IL"/>
        </w:rPr>
      </w:pPr>
    </w:p>
    <w:p w14:paraId="10231081" w14:textId="77777777" w:rsidR="00D23895" w:rsidRPr="00160324" w:rsidRDefault="00484CB2" w:rsidP="00D078BB">
      <w:pPr>
        <w:autoSpaceDE w:val="0"/>
        <w:autoSpaceDN w:val="0"/>
        <w:adjustRightInd w:val="0"/>
        <w:spacing w:after="0" w:line="240" w:lineRule="auto"/>
        <w:rPr>
          <w:rFonts w:ascii="Times New Roman" w:hAnsi="Times New Roman" w:cs="Times New Roman"/>
          <w:b/>
          <w:bCs/>
          <w:color w:val="000000" w:themeColor="text1"/>
          <w:lang w:val="en-US" w:bidi="he-IL"/>
        </w:rPr>
      </w:pPr>
      <w:r w:rsidRPr="00160324">
        <w:rPr>
          <w:rFonts w:ascii="Times New Roman" w:hAnsi="Times New Roman" w:cs="Times New Roman"/>
          <w:b/>
          <w:bCs/>
          <w:color w:val="000000" w:themeColor="text1"/>
          <w:lang w:val="en-US" w:bidi="he-IL"/>
        </w:rPr>
        <w:t>Secondary/Technical Review</w:t>
      </w:r>
      <w:r w:rsidR="004E79ED" w:rsidRPr="00160324">
        <w:rPr>
          <w:rFonts w:ascii="Times New Roman" w:hAnsi="Times New Roman" w:cs="Times New Roman"/>
          <w:b/>
          <w:bCs/>
          <w:color w:val="000000" w:themeColor="text1"/>
          <w:lang w:val="en-US" w:bidi="he-IL"/>
        </w:rPr>
        <w:t xml:space="preserve"> </w:t>
      </w:r>
    </w:p>
    <w:p w14:paraId="35C97956" w14:textId="77777777" w:rsidR="00D23895" w:rsidRPr="00160324" w:rsidRDefault="00D23895" w:rsidP="00D23895">
      <w:pPr>
        <w:widowControl w:val="0"/>
        <w:autoSpaceDE w:val="0"/>
        <w:autoSpaceDN w:val="0"/>
        <w:adjustRightInd w:val="0"/>
        <w:spacing w:after="0" w:line="240" w:lineRule="auto"/>
        <w:rPr>
          <w:rFonts w:ascii="Times New Roman" w:hAnsi="Times New Roman"/>
          <w:sz w:val="20"/>
          <w:lang w:bidi="he-IL"/>
        </w:rPr>
      </w:pPr>
      <w:bookmarkStart w:id="3" w:name="_Hlk222396340"/>
    </w:p>
    <w:p w14:paraId="5E32A2EF" w14:textId="70B04810" w:rsidR="00D23895" w:rsidRPr="00D23895" w:rsidRDefault="00D23895" w:rsidP="00160324">
      <w:pPr>
        <w:widowControl w:val="0"/>
        <w:autoSpaceDE w:val="0"/>
        <w:autoSpaceDN w:val="0"/>
        <w:adjustRightInd w:val="0"/>
        <w:spacing w:after="0" w:line="240" w:lineRule="auto"/>
        <w:rPr>
          <w:rFonts w:ascii="Times New Roman" w:hAnsi="Times New Roman"/>
          <w:sz w:val="20"/>
          <w:lang w:bidi="he-IL"/>
        </w:rPr>
      </w:pPr>
      <w:r w:rsidRPr="00D23895">
        <w:rPr>
          <w:rFonts w:ascii="Times New Roman" w:hAnsi="Times New Roman"/>
          <w:sz w:val="20"/>
          <w:highlight w:val="yellow"/>
          <w:lang w:bidi="he-IL"/>
        </w:rPr>
        <w:t xml:space="preserve">The allocation of the reviewer will be done by the quality manager based on the competency and the file will be handed over to the STR by the inspection officer </w:t>
      </w:r>
      <w:bookmarkStart w:id="4" w:name="_Hlk222396399"/>
      <w:r w:rsidRPr="00D23895">
        <w:rPr>
          <w:rFonts w:ascii="Times New Roman" w:hAnsi="Times New Roman"/>
          <w:sz w:val="20"/>
          <w:highlight w:val="yellow"/>
          <w:lang w:bidi="he-IL"/>
        </w:rPr>
        <w:t>after confirmation from QM either via email or in person discussion.</w:t>
      </w:r>
      <w:bookmarkEnd w:id="3"/>
    </w:p>
    <w:bookmarkEnd w:id="4"/>
    <w:p w14:paraId="77218C8D" w14:textId="77777777" w:rsidR="00D23895" w:rsidRPr="00160324" w:rsidRDefault="00D23895" w:rsidP="00D078BB">
      <w:pPr>
        <w:autoSpaceDE w:val="0"/>
        <w:autoSpaceDN w:val="0"/>
        <w:adjustRightInd w:val="0"/>
        <w:spacing w:after="0" w:line="240" w:lineRule="auto"/>
        <w:rPr>
          <w:rFonts w:ascii="Times New Roman" w:hAnsi="Times New Roman" w:cs="Times New Roman"/>
          <w:b/>
          <w:bCs/>
          <w:color w:val="000000" w:themeColor="text1"/>
          <w:lang w:val="en-US" w:bidi="he-IL"/>
        </w:rPr>
      </w:pPr>
    </w:p>
    <w:p w14:paraId="0032D1DE" w14:textId="6FC86D99" w:rsidR="00D77E0D" w:rsidRPr="00160324" w:rsidRDefault="00484CB2" w:rsidP="00D078BB">
      <w:p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On submission of completed audit pack by the auditor, secondary review of the audit pack will be carried out by designated secondary technical reviewer. </w:t>
      </w:r>
    </w:p>
    <w:p w14:paraId="1558E160" w14:textId="61781B31" w:rsidR="00D77E0D" w:rsidRPr="00160324" w:rsidRDefault="00484CB2" w:rsidP="00F841ED">
      <w:pPr>
        <w:pStyle w:val="ListParagraph"/>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The secondary </w:t>
      </w:r>
      <w:r w:rsidR="00D77E0D" w:rsidRPr="00160324">
        <w:rPr>
          <w:rFonts w:ascii="Times New Roman" w:hAnsi="Times New Roman" w:cs="Times New Roman"/>
          <w:color w:val="000000" w:themeColor="text1"/>
          <w:lang w:val="en-US" w:bidi="he-IL"/>
        </w:rPr>
        <w:t>technical reviewer</w:t>
      </w:r>
      <w:r w:rsidRPr="00160324">
        <w:rPr>
          <w:rFonts w:ascii="Times New Roman" w:hAnsi="Times New Roman" w:cs="Times New Roman"/>
          <w:color w:val="000000" w:themeColor="text1"/>
          <w:lang w:val="en-US" w:bidi="he-IL"/>
        </w:rPr>
        <w:t xml:space="preserve"> cannot be part of </w:t>
      </w:r>
      <w:r w:rsidR="00D77E0D" w:rsidRPr="00160324">
        <w:rPr>
          <w:rFonts w:ascii="Times New Roman" w:hAnsi="Times New Roman" w:cs="Times New Roman"/>
          <w:color w:val="000000" w:themeColor="text1"/>
          <w:lang w:val="en-US" w:bidi="he-IL"/>
        </w:rPr>
        <w:t xml:space="preserve">the </w:t>
      </w:r>
      <w:r w:rsidRPr="00160324">
        <w:rPr>
          <w:rFonts w:ascii="Times New Roman" w:hAnsi="Times New Roman" w:cs="Times New Roman"/>
          <w:color w:val="000000" w:themeColor="text1"/>
          <w:lang w:val="en-US" w:bidi="he-IL"/>
        </w:rPr>
        <w:t>audit process. Secondary reviewer checks audit documents.</w:t>
      </w:r>
    </w:p>
    <w:p w14:paraId="694C696A" w14:textId="57B814A5" w:rsidR="00B41429" w:rsidRPr="00160324" w:rsidRDefault="00B41429" w:rsidP="00F841ED">
      <w:pPr>
        <w:pStyle w:val="ListParagraph"/>
        <w:numPr>
          <w:ilvl w:val="0"/>
          <w:numId w:val="18"/>
        </w:numPr>
        <w:autoSpaceDE w:val="0"/>
        <w:autoSpaceDN w:val="0"/>
        <w:adjustRightInd w:val="0"/>
        <w:spacing w:after="0"/>
        <w:rPr>
          <w:rFonts w:ascii="Times New Roman" w:hAnsi="Times New Roman" w:cs="Times New Roman"/>
          <w:color w:val="000000" w:themeColor="text1"/>
          <w:lang w:bidi="he-IL"/>
        </w:rPr>
      </w:pPr>
      <w:r w:rsidRPr="00160324">
        <w:rPr>
          <w:rFonts w:ascii="Times New Roman" w:hAnsi="Times New Roman" w:cs="Times New Roman"/>
          <w:color w:val="000000" w:themeColor="text1"/>
          <w:lang w:bidi="he-IL"/>
        </w:rPr>
        <w:t>The responsibilities of the Secondary Technical Reviewer is including but not limited to:</w:t>
      </w:r>
    </w:p>
    <w:p w14:paraId="3374F4AE" w14:textId="77777777" w:rsidR="00B41429" w:rsidRPr="00160324" w:rsidRDefault="00B41429" w:rsidP="00F841ED">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Verifying the </w:t>
      </w:r>
      <w:r w:rsidRPr="00160324">
        <w:rPr>
          <w:rFonts w:ascii="Times New Roman" w:hAnsi="Times New Roman" w:cs="Times New Roman"/>
          <w:b/>
          <w:bCs/>
          <w:color w:val="000000" w:themeColor="text1"/>
          <w:lang w:val="en-US" w:bidi="he-IL"/>
        </w:rPr>
        <w:t>completeness</w:t>
      </w:r>
      <w:r w:rsidRPr="00160324">
        <w:rPr>
          <w:rFonts w:ascii="Times New Roman" w:hAnsi="Times New Roman" w:cs="Times New Roman"/>
          <w:color w:val="000000" w:themeColor="text1"/>
          <w:lang w:val="en-US" w:bidi="he-IL"/>
        </w:rPr>
        <w:t xml:space="preserve"> of the audit documents.</w:t>
      </w:r>
    </w:p>
    <w:p w14:paraId="28DB83A4" w14:textId="77777777" w:rsidR="00B41429" w:rsidRPr="00160324" w:rsidRDefault="00B41429" w:rsidP="00F841ED">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Reviewing the </w:t>
      </w:r>
      <w:r w:rsidRPr="00160324">
        <w:rPr>
          <w:rFonts w:ascii="Times New Roman" w:hAnsi="Times New Roman" w:cs="Times New Roman"/>
          <w:b/>
          <w:bCs/>
          <w:color w:val="000000" w:themeColor="text1"/>
          <w:lang w:val="en-US" w:bidi="he-IL"/>
        </w:rPr>
        <w:t>language and grammar</w:t>
      </w:r>
      <w:r w:rsidRPr="00160324">
        <w:rPr>
          <w:rFonts w:ascii="Times New Roman" w:hAnsi="Times New Roman" w:cs="Times New Roman"/>
          <w:color w:val="000000" w:themeColor="text1"/>
          <w:lang w:val="en-US" w:bidi="he-IL"/>
        </w:rPr>
        <w:t xml:space="preserve"> for clarity and accuracy.</w:t>
      </w:r>
    </w:p>
    <w:p w14:paraId="0855E88C" w14:textId="77777777" w:rsidR="00B41429" w:rsidRPr="00160324" w:rsidRDefault="00B41429" w:rsidP="00B41429">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b/>
          <w:bCs/>
          <w:color w:val="000000" w:themeColor="text1"/>
          <w:lang w:val="en-US" w:bidi="he-IL"/>
        </w:rPr>
        <w:t>Cross-checking</w:t>
      </w:r>
      <w:r w:rsidRPr="00160324">
        <w:rPr>
          <w:rFonts w:ascii="Times New Roman" w:hAnsi="Times New Roman" w:cs="Times New Roman"/>
          <w:color w:val="000000" w:themeColor="text1"/>
          <w:lang w:val="en-US" w:bidi="he-IL"/>
        </w:rPr>
        <w:t xml:space="preserve"> information recorded in the audit report and checklist against the supporting documents collected and verified during the audit.</w:t>
      </w:r>
    </w:p>
    <w:p w14:paraId="31FF1AED" w14:textId="77777777" w:rsidR="00B41429" w:rsidRPr="00160324" w:rsidRDefault="00B41429" w:rsidP="00F841ED">
      <w:pPr>
        <w:pStyle w:val="ListParagraph"/>
        <w:autoSpaceDE w:val="0"/>
        <w:autoSpaceDN w:val="0"/>
        <w:adjustRightInd w:val="0"/>
        <w:spacing w:after="0" w:line="240" w:lineRule="auto"/>
        <w:rPr>
          <w:rFonts w:ascii="Times New Roman" w:hAnsi="Times New Roman" w:cs="Times New Roman"/>
          <w:color w:val="000000" w:themeColor="text1"/>
          <w:lang w:val="en-US" w:bidi="he-IL"/>
        </w:rPr>
      </w:pPr>
    </w:p>
    <w:p w14:paraId="62C6FEA6" w14:textId="77777777" w:rsidR="00B41429" w:rsidRPr="00160324" w:rsidRDefault="00B41429" w:rsidP="00F841ED">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If any document or piece of information is found to be missing or incomplete, the reviewer seeks clarification from the auditor.</w:t>
      </w:r>
    </w:p>
    <w:p w14:paraId="1CD0F333" w14:textId="77777777" w:rsidR="005E0B89" w:rsidRDefault="00B41429" w:rsidP="005E0B89">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The reviewer also examines the </w:t>
      </w:r>
      <w:r w:rsidRPr="00160324">
        <w:rPr>
          <w:rFonts w:ascii="Times New Roman" w:hAnsi="Times New Roman" w:cs="Times New Roman"/>
          <w:b/>
          <w:bCs/>
          <w:color w:val="000000" w:themeColor="text1"/>
          <w:lang w:val="en-US" w:bidi="he-IL"/>
        </w:rPr>
        <w:t>Corrective and Preventive Action (CAPA)</w:t>
      </w:r>
      <w:r w:rsidRPr="00160324">
        <w:rPr>
          <w:rFonts w:ascii="Times New Roman" w:hAnsi="Times New Roman" w:cs="Times New Roman"/>
          <w:color w:val="000000" w:themeColor="text1"/>
          <w:lang w:val="en-US" w:bidi="he-IL"/>
        </w:rPr>
        <w:t xml:space="preserve"> submitted by the operator in response to any non-conformities (NCs).</w:t>
      </w:r>
    </w:p>
    <w:p w14:paraId="19C36E75" w14:textId="093DA433" w:rsidR="005E0B89" w:rsidRPr="005E0B89" w:rsidRDefault="00B41429" w:rsidP="005E0B89">
      <w:pPr>
        <w:pStyle w:val="ListParagraph"/>
        <w:numPr>
          <w:ilvl w:val="0"/>
          <w:numId w:val="42"/>
        </w:numPr>
        <w:autoSpaceDE w:val="0"/>
        <w:autoSpaceDN w:val="0"/>
        <w:adjustRightInd w:val="0"/>
        <w:spacing w:after="0" w:line="240" w:lineRule="auto"/>
        <w:rPr>
          <w:rFonts w:ascii="Times New Roman" w:hAnsi="Times New Roman" w:cs="Times New Roman"/>
          <w:color w:val="000000" w:themeColor="text1"/>
          <w:lang w:val="en-US" w:bidi="he-IL"/>
        </w:rPr>
      </w:pPr>
      <w:r w:rsidRPr="005E0B89">
        <w:rPr>
          <w:color w:val="000000" w:themeColor="text1"/>
          <w:lang w:bidi="he-IL"/>
        </w:rPr>
        <w:t xml:space="preserve">If discrepancies are identified in the CAPA, the reviewer </w:t>
      </w:r>
      <w:r w:rsidR="00CD04C1" w:rsidRPr="005E0B89">
        <w:rPr>
          <w:color w:val="000000" w:themeColor="text1"/>
          <w:lang w:bidi="he-IL"/>
        </w:rPr>
        <w:t>may  directly communicate with the operator</w:t>
      </w:r>
      <w:r w:rsidRPr="005E0B89">
        <w:rPr>
          <w:color w:val="000000" w:themeColor="text1"/>
          <w:lang w:bidi="he-IL"/>
        </w:rPr>
        <w:t xml:space="preserve">, for a </w:t>
      </w:r>
      <w:r w:rsidRPr="005E0B89">
        <w:rPr>
          <w:b/>
          <w:bCs/>
          <w:color w:val="000000" w:themeColor="text1"/>
          <w:lang w:bidi="he-IL"/>
        </w:rPr>
        <w:t xml:space="preserve">second </w:t>
      </w:r>
      <w:r w:rsidR="005D579C" w:rsidRPr="005E0B89">
        <w:rPr>
          <w:b/>
          <w:bCs/>
          <w:color w:val="000000" w:themeColor="text1"/>
          <w:lang w:bidi="he-IL"/>
        </w:rPr>
        <w:t>r</w:t>
      </w:r>
      <w:r w:rsidRPr="005E0B89">
        <w:rPr>
          <w:b/>
          <w:bCs/>
          <w:color w:val="000000" w:themeColor="text1"/>
          <w:lang w:bidi="he-IL"/>
        </w:rPr>
        <w:t>esponse</w:t>
      </w:r>
      <w:r w:rsidRPr="005E0B89">
        <w:rPr>
          <w:color w:val="000000" w:themeColor="text1"/>
          <w:lang w:bidi="he-IL"/>
        </w:rPr>
        <w:t>, within the defined NC closure timeline.</w:t>
      </w:r>
      <w:r w:rsidR="005E0B89" w:rsidRPr="005E0B89">
        <w:t xml:space="preserve"> </w:t>
      </w:r>
      <w:r w:rsidR="005E0B89" w:rsidRPr="005E0B89">
        <w:t>The reviewer has the right to downgrade or upgrade the non-conformity based on the evidence provided by the operator during CAPA Submission</w:t>
      </w:r>
    </w:p>
    <w:p w14:paraId="109B5E44" w14:textId="79713353" w:rsidR="00B41429" w:rsidRPr="00160324" w:rsidRDefault="00B41429" w:rsidP="00F841ED">
      <w:pPr>
        <w:autoSpaceDE w:val="0"/>
        <w:autoSpaceDN w:val="0"/>
        <w:adjustRightInd w:val="0"/>
        <w:spacing w:after="0" w:line="240" w:lineRule="auto"/>
        <w:ind w:left="720"/>
        <w:rPr>
          <w:rFonts w:ascii="Times New Roman" w:hAnsi="Times New Roman" w:cs="Times New Roman"/>
          <w:color w:val="000000" w:themeColor="text1"/>
          <w:lang w:val="en-US" w:bidi="he-IL"/>
        </w:rPr>
      </w:pPr>
    </w:p>
    <w:p w14:paraId="337C01CA" w14:textId="77777777" w:rsidR="00B41429" w:rsidRPr="00160324" w:rsidRDefault="00B41429" w:rsidP="00F841ED">
      <w:pPr>
        <w:pStyle w:val="ListParagraph"/>
        <w:numPr>
          <w:ilvl w:val="0"/>
          <w:numId w:val="43"/>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Once the reviewer is satisfied with the accuracy and completeness of the reviewed documents, the complete audit pack, including all supporting evidence, is forwarded to the </w:t>
      </w:r>
      <w:r w:rsidRPr="00160324">
        <w:rPr>
          <w:rFonts w:ascii="Times New Roman" w:hAnsi="Times New Roman" w:cs="Times New Roman"/>
          <w:b/>
          <w:bCs/>
          <w:color w:val="000000" w:themeColor="text1"/>
          <w:lang w:val="en-US" w:bidi="he-IL"/>
        </w:rPr>
        <w:t>Certifier/Certification Manager</w:t>
      </w:r>
      <w:r w:rsidRPr="00160324">
        <w:rPr>
          <w:rFonts w:ascii="Times New Roman" w:hAnsi="Times New Roman" w:cs="Times New Roman"/>
          <w:color w:val="000000" w:themeColor="text1"/>
          <w:lang w:val="en-US" w:bidi="he-IL"/>
        </w:rPr>
        <w:t xml:space="preserve"> for final verification.</w:t>
      </w:r>
    </w:p>
    <w:p w14:paraId="375D66DE" w14:textId="77777777" w:rsidR="00B41429" w:rsidRPr="00160324" w:rsidRDefault="00B41429" w:rsidP="00F841ED">
      <w:pPr>
        <w:pStyle w:val="ListParagraph"/>
        <w:numPr>
          <w:ilvl w:val="0"/>
          <w:numId w:val="43"/>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The Certifier/Certification Manager:</w:t>
      </w:r>
    </w:p>
    <w:p w14:paraId="15402D3D" w14:textId="77777777" w:rsidR="00B41429" w:rsidRPr="00160324" w:rsidRDefault="00B41429" w:rsidP="00F841ED">
      <w:pPr>
        <w:numPr>
          <w:ilvl w:val="0"/>
          <w:numId w:val="44"/>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lastRenderedPageBreak/>
        <w:t>Reviews the audit documents.</w:t>
      </w:r>
    </w:p>
    <w:p w14:paraId="5A1447CA" w14:textId="77777777" w:rsidR="00B41429" w:rsidRPr="00160324" w:rsidRDefault="00B41429" w:rsidP="00F841ED">
      <w:pPr>
        <w:numPr>
          <w:ilvl w:val="0"/>
          <w:numId w:val="44"/>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Issues the </w:t>
      </w:r>
      <w:r w:rsidRPr="00160324">
        <w:rPr>
          <w:rFonts w:ascii="Times New Roman" w:hAnsi="Times New Roman" w:cs="Times New Roman"/>
          <w:b/>
          <w:bCs/>
          <w:color w:val="000000" w:themeColor="text1"/>
          <w:lang w:val="en-US" w:bidi="he-IL"/>
        </w:rPr>
        <w:t>NC Closure Report</w:t>
      </w:r>
      <w:r w:rsidRPr="00160324">
        <w:rPr>
          <w:rFonts w:ascii="Times New Roman" w:hAnsi="Times New Roman" w:cs="Times New Roman"/>
          <w:color w:val="000000" w:themeColor="text1"/>
          <w:lang w:val="en-US" w:bidi="he-IL"/>
        </w:rPr>
        <w:t xml:space="preserve"> to the operator based on the reviewed evidence and actions.</w:t>
      </w:r>
    </w:p>
    <w:p w14:paraId="6BA83C49" w14:textId="77777777" w:rsidR="0088644C" w:rsidRDefault="00B41429" w:rsidP="0088644C">
      <w:pPr>
        <w:pStyle w:val="ListParagraph"/>
        <w:numPr>
          <w:ilvl w:val="0"/>
          <w:numId w:val="45"/>
        </w:numPr>
        <w:autoSpaceDE w:val="0"/>
        <w:autoSpaceDN w:val="0"/>
        <w:adjustRightInd w:val="0"/>
        <w:spacing w:after="0" w:line="240" w:lineRule="auto"/>
        <w:rPr>
          <w:rFonts w:ascii="Times New Roman" w:hAnsi="Times New Roman" w:cs="Times New Roman"/>
          <w:color w:val="000000" w:themeColor="text1"/>
          <w:lang w:val="en-US" w:bidi="he-IL"/>
        </w:rPr>
      </w:pPr>
      <w:r w:rsidRPr="00160324">
        <w:rPr>
          <w:rFonts w:ascii="Times New Roman" w:hAnsi="Times New Roman" w:cs="Times New Roman"/>
          <w:color w:val="000000" w:themeColor="text1"/>
          <w:lang w:val="en-US" w:bidi="he-IL"/>
        </w:rPr>
        <w:t xml:space="preserve">Following this, the </w:t>
      </w:r>
      <w:r w:rsidRPr="00160324">
        <w:rPr>
          <w:rFonts w:ascii="Times New Roman" w:hAnsi="Times New Roman" w:cs="Times New Roman"/>
          <w:b/>
          <w:bCs/>
          <w:color w:val="000000" w:themeColor="text1"/>
          <w:lang w:val="en-US" w:bidi="he-IL"/>
        </w:rPr>
        <w:t>Certification Committee</w:t>
      </w:r>
      <w:r w:rsidRPr="00160324">
        <w:rPr>
          <w:rFonts w:ascii="Times New Roman" w:hAnsi="Times New Roman" w:cs="Times New Roman"/>
          <w:color w:val="000000" w:themeColor="text1"/>
          <w:lang w:val="en-US" w:bidi="he-IL"/>
        </w:rPr>
        <w:t xml:space="preserve"> evaluates the reviewed audit pack and issues the final </w:t>
      </w:r>
      <w:r w:rsidRPr="00160324">
        <w:rPr>
          <w:rFonts w:ascii="Times New Roman" w:hAnsi="Times New Roman" w:cs="Times New Roman"/>
          <w:b/>
          <w:bCs/>
          <w:color w:val="000000" w:themeColor="text1"/>
          <w:lang w:val="en-US" w:bidi="he-IL"/>
        </w:rPr>
        <w:t>Certification Decision</w:t>
      </w:r>
      <w:r w:rsidRPr="00160324">
        <w:rPr>
          <w:rFonts w:ascii="Times New Roman" w:hAnsi="Times New Roman" w:cs="Times New Roman"/>
          <w:color w:val="000000" w:themeColor="text1"/>
          <w:lang w:val="en-US" w:bidi="he-IL"/>
        </w:rPr>
        <w:t>.</w:t>
      </w:r>
    </w:p>
    <w:p w14:paraId="64392291" w14:textId="77777777" w:rsidR="0088644C" w:rsidRDefault="0088644C" w:rsidP="0088644C">
      <w:pPr>
        <w:autoSpaceDE w:val="0"/>
        <w:autoSpaceDN w:val="0"/>
        <w:adjustRightInd w:val="0"/>
        <w:spacing w:after="0" w:line="240" w:lineRule="auto"/>
        <w:rPr>
          <w:sz w:val="20"/>
          <w:szCs w:val="20"/>
          <w:highlight w:val="yellow"/>
        </w:rPr>
      </w:pPr>
    </w:p>
    <w:p w14:paraId="68CA9AF6" w14:textId="09C4F3AA" w:rsidR="00B3526A" w:rsidRPr="0088644C" w:rsidRDefault="0088644C" w:rsidP="0088644C">
      <w:pPr>
        <w:autoSpaceDE w:val="0"/>
        <w:autoSpaceDN w:val="0"/>
        <w:adjustRightInd w:val="0"/>
        <w:spacing w:after="0" w:line="240" w:lineRule="auto"/>
        <w:rPr>
          <w:rFonts w:ascii="Times New Roman" w:hAnsi="Times New Roman" w:cs="Times New Roman"/>
          <w:color w:val="000000" w:themeColor="text1"/>
          <w:lang w:val="en-US" w:bidi="he-IL"/>
        </w:rPr>
      </w:pPr>
      <w:r>
        <w:rPr>
          <w:sz w:val="20"/>
          <w:szCs w:val="20"/>
          <w:highlight w:val="yellow"/>
        </w:rPr>
        <w:t xml:space="preserve">Note: </w:t>
      </w:r>
      <w:r w:rsidR="00B3526A" w:rsidRPr="0088644C">
        <w:rPr>
          <w:sz w:val="20"/>
          <w:szCs w:val="20"/>
          <w:highlight w:val="yellow"/>
        </w:rPr>
        <w:t xml:space="preserve">During the </w:t>
      </w:r>
      <w:r w:rsidR="00B3526A" w:rsidRPr="0088644C">
        <w:rPr>
          <w:b/>
          <w:bCs/>
          <w:sz w:val="20"/>
          <w:szCs w:val="20"/>
          <w:highlight w:val="yellow"/>
        </w:rPr>
        <w:t>secondary technical review</w:t>
      </w:r>
      <w:r w:rsidR="00B3526A" w:rsidRPr="0088644C">
        <w:rPr>
          <w:sz w:val="20"/>
          <w:szCs w:val="20"/>
          <w:highlight w:val="yellow"/>
        </w:rPr>
        <w:t xml:space="preserve">, if the reviewer identifies any </w:t>
      </w:r>
      <w:r w:rsidR="00B3526A" w:rsidRPr="0088644C">
        <w:rPr>
          <w:b/>
          <w:bCs/>
          <w:sz w:val="20"/>
          <w:szCs w:val="20"/>
          <w:highlight w:val="yellow"/>
        </w:rPr>
        <w:t>gap or non-compliance in the operator’s organic certification</w:t>
      </w:r>
      <w:r w:rsidR="00B3526A" w:rsidRPr="0088644C">
        <w:rPr>
          <w:sz w:val="20"/>
          <w:szCs w:val="20"/>
          <w:highlight w:val="yellow"/>
        </w:rPr>
        <w:t xml:space="preserve">, the reviewer is authorized to </w:t>
      </w:r>
      <w:r w:rsidR="00B3526A" w:rsidRPr="0088644C">
        <w:rPr>
          <w:b/>
          <w:bCs/>
          <w:sz w:val="20"/>
          <w:szCs w:val="20"/>
          <w:highlight w:val="yellow"/>
        </w:rPr>
        <w:t>raise a non-conformity (NC)</w:t>
      </w:r>
      <w:r w:rsidR="00B3526A" w:rsidRPr="0088644C">
        <w:rPr>
          <w:sz w:val="20"/>
          <w:szCs w:val="20"/>
          <w:highlight w:val="yellow"/>
        </w:rPr>
        <w:t xml:space="preserve"> at the secondary review stage and </w:t>
      </w:r>
      <w:r w:rsidR="00B3526A" w:rsidRPr="0088644C">
        <w:rPr>
          <w:b/>
          <w:bCs/>
          <w:sz w:val="20"/>
          <w:szCs w:val="20"/>
          <w:highlight w:val="yellow"/>
        </w:rPr>
        <w:t>formally inform the operator</w:t>
      </w:r>
      <w:r w:rsidR="00B3526A" w:rsidRPr="0088644C">
        <w:rPr>
          <w:sz w:val="20"/>
          <w:szCs w:val="20"/>
          <w:highlight w:val="yellow"/>
        </w:rPr>
        <w:t xml:space="preserve"> of the same.</w:t>
      </w:r>
      <w:r>
        <w:rPr>
          <w:sz w:val="20"/>
          <w:szCs w:val="20"/>
          <w:highlight w:val="yellow"/>
        </w:rPr>
        <w:t xml:space="preserve"> </w:t>
      </w:r>
      <w:r w:rsidR="00B3526A" w:rsidRPr="008C3B58">
        <w:rPr>
          <w:sz w:val="20"/>
          <w:szCs w:val="20"/>
          <w:highlight w:val="yellow"/>
        </w:rPr>
        <w:t xml:space="preserve">The </w:t>
      </w:r>
      <w:r w:rsidR="00B3526A" w:rsidRPr="008C3B58">
        <w:rPr>
          <w:b/>
          <w:bCs/>
          <w:sz w:val="20"/>
          <w:szCs w:val="20"/>
          <w:highlight w:val="yellow"/>
        </w:rPr>
        <w:t>validity and timeline of closing such non-conformity</w:t>
      </w:r>
      <w:r w:rsidR="00B3526A" w:rsidRPr="008C3B58">
        <w:rPr>
          <w:sz w:val="20"/>
          <w:szCs w:val="20"/>
          <w:highlight w:val="yellow"/>
        </w:rPr>
        <w:t xml:space="preserve"> shall </w:t>
      </w:r>
      <w:r w:rsidR="00B3526A" w:rsidRPr="008C3B58">
        <w:rPr>
          <w:b/>
          <w:bCs/>
          <w:sz w:val="20"/>
          <w:szCs w:val="20"/>
          <w:highlight w:val="yellow"/>
        </w:rPr>
        <w:t>commence from the date on which the NC is officially communicated by the reviewer to the operator</w:t>
      </w:r>
      <w:r w:rsidR="00B3526A" w:rsidRPr="008C3B58">
        <w:rPr>
          <w:sz w:val="20"/>
          <w:szCs w:val="20"/>
          <w:highlight w:val="yellow"/>
        </w:rPr>
        <w:t>.</w:t>
      </w:r>
    </w:p>
    <w:p w14:paraId="78F7A8C6" w14:textId="77777777" w:rsidR="00BB25BB" w:rsidRPr="00D23895" w:rsidRDefault="00BB25BB" w:rsidP="00FB6671">
      <w:pPr>
        <w:keepNext/>
        <w:keepLines/>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lastRenderedPageBreak/>
        <w:t>Certification decision</w:t>
      </w:r>
    </w:p>
    <w:p w14:paraId="25A22DD3" w14:textId="1A983130" w:rsidR="00CD42B0"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1. </w:t>
      </w:r>
      <w:r w:rsidR="00DA5872" w:rsidRPr="00D23895">
        <w:rPr>
          <w:rFonts w:ascii="Times New Roman" w:hAnsi="Times New Roman" w:cs="Times New Roman"/>
          <w:color w:val="000000" w:themeColor="text1"/>
          <w:lang w:val="en-US"/>
        </w:rPr>
        <w:t xml:space="preserve">The certification decision shall always be made by the certification committee. Certification </w:t>
      </w:r>
      <w:r w:rsidR="00AD1474" w:rsidRPr="00D23895">
        <w:rPr>
          <w:rFonts w:ascii="Times New Roman" w:hAnsi="Times New Roman" w:cs="Times New Roman"/>
          <w:color w:val="000000" w:themeColor="text1"/>
          <w:lang w:val="en-US"/>
        </w:rPr>
        <w:t>decisions</w:t>
      </w:r>
      <w:r w:rsidR="00DA5872" w:rsidRPr="00D23895">
        <w:rPr>
          <w:rFonts w:ascii="Times New Roman" w:hAnsi="Times New Roman" w:cs="Times New Roman"/>
          <w:color w:val="000000" w:themeColor="text1"/>
          <w:lang w:val="en-US"/>
        </w:rPr>
        <w:t xml:space="preserve"> shall be made by </w:t>
      </w:r>
      <w:r w:rsidR="00AD1474" w:rsidRPr="00D23895">
        <w:rPr>
          <w:rFonts w:ascii="Times New Roman" w:hAnsi="Times New Roman" w:cs="Times New Roman"/>
          <w:color w:val="000000" w:themeColor="text1"/>
          <w:lang w:val="en-US"/>
        </w:rPr>
        <w:t xml:space="preserve">the </w:t>
      </w:r>
      <w:r w:rsidR="00DA5872" w:rsidRPr="00D23895">
        <w:rPr>
          <w:rFonts w:ascii="Times New Roman" w:hAnsi="Times New Roman" w:cs="Times New Roman"/>
          <w:color w:val="000000" w:themeColor="text1"/>
          <w:lang w:val="en-US"/>
        </w:rPr>
        <w:t xml:space="preserve">committee </w:t>
      </w:r>
      <w:r w:rsidR="00AD1474" w:rsidRPr="00D23895">
        <w:rPr>
          <w:rFonts w:ascii="Times New Roman" w:hAnsi="Times New Roman" w:cs="Times New Roman"/>
          <w:color w:val="000000" w:themeColor="text1"/>
          <w:lang w:val="en-US"/>
        </w:rPr>
        <w:t xml:space="preserve">only </w:t>
      </w:r>
      <w:r w:rsidR="00DA5872" w:rsidRPr="00D23895">
        <w:rPr>
          <w:rFonts w:ascii="Times New Roman" w:hAnsi="Times New Roman" w:cs="Times New Roman"/>
          <w:color w:val="000000" w:themeColor="text1"/>
          <w:lang w:val="en-US"/>
        </w:rPr>
        <w:t xml:space="preserve">after </w:t>
      </w:r>
      <w:r w:rsidR="008000EF" w:rsidRPr="00D23895">
        <w:rPr>
          <w:rFonts w:ascii="Times New Roman" w:hAnsi="Times New Roman" w:cs="Times New Roman"/>
          <w:color w:val="000000" w:themeColor="text1"/>
          <w:lang w:val="en-US"/>
        </w:rPr>
        <w:t xml:space="preserve">a </w:t>
      </w:r>
      <w:r w:rsidR="00DA5872" w:rsidRPr="00D23895">
        <w:rPr>
          <w:rFonts w:ascii="Times New Roman" w:hAnsi="Times New Roman" w:cs="Times New Roman"/>
          <w:color w:val="000000" w:themeColor="text1"/>
          <w:lang w:val="en-US"/>
        </w:rPr>
        <w:t>successful review</w:t>
      </w:r>
      <w:r w:rsidR="008000EF" w:rsidRPr="00D23895">
        <w:rPr>
          <w:rFonts w:ascii="Times New Roman" w:hAnsi="Times New Roman" w:cs="Times New Roman"/>
          <w:color w:val="000000" w:themeColor="text1"/>
          <w:lang w:val="en-US"/>
        </w:rPr>
        <w:t xml:space="preserve"> of files</w:t>
      </w:r>
      <w:r w:rsidR="00DA5872" w:rsidRPr="00D23895">
        <w:rPr>
          <w:rFonts w:ascii="Times New Roman" w:hAnsi="Times New Roman" w:cs="Times New Roman"/>
          <w:color w:val="000000" w:themeColor="text1"/>
          <w:lang w:val="en-US"/>
        </w:rPr>
        <w:t xml:space="preserve">. </w:t>
      </w:r>
    </w:p>
    <w:p w14:paraId="3BE6DB46" w14:textId="77777777" w:rsidR="00CD42B0"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2.</w:t>
      </w:r>
      <w:r w:rsidR="008000EF" w:rsidRPr="00D23895">
        <w:rPr>
          <w:rFonts w:ascii="Times New Roman" w:hAnsi="Times New Roman" w:cs="Times New Roman"/>
          <w:color w:val="000000" w:themeColor="text1"/>
          <w:lang w:val="en-US"/>
        </w:rPr>
        <w:t xml:space="preserve">The certification manager informs the </w:t>
      </w:r>
      <w:r w:rsidR="004E57B5" w:rsidRPr="00D23895">
        <w:rPr>
          <w:rFonts w:ascii="Times New Roman" w:hAnsi="Times New Roman" w:cs="Times New Roman"/>
          <w:color w:val="000000" w:themeColor="text1"/>
          <w:lang w:val="en-US"/>
        </w:rPr>
        <w:t xml:space="preserve">committee members regarding the completion of </w:t>
      </w:r>
      <w:r w:rsidR="008D4629" w:rsidRPr="00D23895">
        <w:rPr>
          <w:rFonts w:ascii="Times New Roman" w:hAnsi="Times New Roman" w:cs="Times New Roman"/>
          <w:color w:val="000000" w:themeColor="text1"/>
          <w:lang w:val="en-US"/>
        </w:rPr>
        <w:t xml:space="preserve">the </w:t>
      </w:r>
      <w:r w:rsidR="00E63B49" w:rsidRPr="00D23895">
        <w:rPr>
          <w:rFonts w:ascii="Times New Roman" w:hAnsi="Times New Roman" w:cs="Times New Roman"/>
          <w:color w:val="000000" w:themeColor="text1"/>
          <w:lang w:val="en-US"/>
        </w:rPr>
        <w:t>review</w:t>
      </w:r>
      <w:r w:rsidR="008D4629" w:rsidRPr="00D23895">
        <w:rPr>
          <w:rFonts w:ascii="Times New Roman" w:hAnsi="Times New Roman" w:cs="Times New Roman"/>
          <w:color w:val="000000" w:themeColor="text1"/>
          <w:lang w:val="en-US"/>
        </w:rPr>
        <w:t xml:space="preserve"> via email</w:t>
      </w:r>
      <w:r w:rsidR="00E63B49" w:rsidRPr="00D23895">
        <w:rPr>
          <w:rFonts w:ascii="Times New Roman" w:hAnsi="Times New Roman" w:cs="Times New Roman"/>
          <w:color w:val="000000" w:themeColor="text1"/>
          <w:lang w:val="en-US"/>
        </w:rPr>
        <w:t xml:space="preserve">. </w:t>
      </w:r>
      <w:r w:rsidR="00AD1474" w:rsidRPr="00D23895">
        <w:rPr>
          <w:rFonts w:ascii="Times New Roman" w:hAnsi="Times New Roman" w:cs="Times New Roman"/>
          <w:color w:val="000000" w:themeColor="text1"/>
          <w:lang w:val="en-US"/>
        </w:rPr>
        <w:t>A certification</w:t>
      </w:r>
      <w:r w:rsidR="00DA5872" w:rsidRPr="00D23895">
        <w:rPr>
          <w:rFonts w:ascii="Times New Roman" w:hAnsi="Times New Roman" w:cs="Times New Roman"/>
          <w:color w:val="000000" w:themeColor="text1"/>
          <w:lang w:val="en-US"/>
        </w:rPr>
        <w:t xml:space="preserve"> decision is made after a full and satisfactory review is made of all documentation </w:t>
      </w:r>
      <w:r w:rsidR="00AD1474" w:rsidRPr="00D23895">
        <w:rPr>
          <w:rFonts w:ascii="Times New Roman" w:hAnsi="Times New Roman" w:cs="Times New Roman"/>
          <w:color w:val="000000" w:themeColor="text1"/>
          <w:lang w:val="en-US"/>
        </w:rPr>
        <w:t>provided and gathered</w:t>
      </w:r>
      <w:r w:rsidR="00DA5872" w:rsidRPr="00D23895">
        <w:rPr>
          <w:rFonts w:ascii="Times New Roman" w:hAnsi="Times New Roman" w:cs="Times New Roman"/>
          <w:color w:val="000000" w:themeColor="text1"/>
          <w:lang w:val="en-US"/>
        </w:rPr>
        <w:t xml:space="preserve">. </w:t>
      </w:r>
    </w:p>
    <w:p w14:paraId="2126BFFB" w14:textId="22D88E42" w:rsidR="00DA5872"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3. </w:t>
      </w:r>
      <w:r w:rsidR="00DA5872" w:rsidRPr="00D23895">
        <w:rPr>
          <w:rFonts w:ascii="Times New Roman" w:hAnsi="Times New Roman" w:cs="Times New Roman"/>
          <w:color w:val="000000" w:themeColor="text1"/>
          <w:lang w:val="en-US"/>
        </w:rPr>
        <w:t xml:space="preserve">Auditors are not permitted to </w:t>
      </w:r>
      <w:r w:rsidR="00AD1474" w:rsidRPr="00D23895">
        <w:rPr>
          <w:rFonts w:ascii="Times New Roman" w:hAnsi="Times New Roman" w:cs="Times New Roman"/>
          <w:color w:val="000000" w:themeColor="text1"/>
          <w:lang w:val="en-US"/>
        </w:rPr>
        <w:t>make</w:t>
      </w:r>
      <w:r w:rsidR="00DA5872" w:rsidRPr="00D23895">
        <w:rPr>
          <w:rFonts w:ascii="Times New Roman" w:hAnsi="Times New Roman" w:cs="Times New Roman"/>
          <w:color w:val="000000" w:themeColor="text1"/>
          <w:lang w:val="en-US"/>
        </w:rPr>
        <w:t xml:space="preserve"> ultimate certification decisions regarding </w:t>
      </w:r>
      <w:r w:rsidR="00AD1474" w:rsidRPr="00D23895">
        <w:rPr>
          <w:rFonts w:ascii="Times New Roman" w:hAnsi="Times New Roman" w:cs="Times New Roman"/>
          <w:color w:val="000000" w:themeColor="text1"/>
          <w:lang w:val="en-US"/>
        </w:rPr>
        <w:t xml:space="preserve">their </w:t>
      </w:r>
      <w:r w:rsidR="00DA5872" w:rsidRPr="00D23895">
        <w:rPr>
          <w:rFonts w:ascii="Times New Roman" w:hAnsi="Times New Roman" w:cs="Times New Roman"/>
          <w:color w:val="000000" w:themeColor="text1"/>
          <w:lang w:val="en-US"/>
        </w:rPr>
        <w:t>own audits or audits they have carried out themselves.</w:t>
      </w:r>
    </w:p>
    <w:p w14:paraId="669FC5DD" w14:textId="4F05F45F" w:rsidR="00DA5872"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4. </w:t>
      </w:r>
      <w:r w:rsidR="009A3CBB" w:rsidRPr="00D23895">
        <w:rPr>
          <w:rFonts w:ascii="Times New Roman" w:hAnsi="Times New Roman" w:cs="Times New Roman"/>
          <w:color w:val="000000" w:themeColor="text1"/>
          <w:lang w:val="en-US"/>
        </w:rPr>
        <w:t>The certification</w:t>
      </w:r>
      <w:r w:rsidR="00DA5872" w:rsidRPr="00D23895">
        <w:rPr>
          <w:rFonts w:ascii="Times New Roman" w:hAnsi="Times New Roman" w:cs="Times New Roman"/>
          <w:color w:val="000000" w:themeColor="text1"/>
          <w:lang w:val="en-US"/>
        </w:rPr>
        <w:t xml:space="preserve"> decision is recorded on </w:t>
      </w:r>
      <w:r w:rsidR="009A3CBB" w:rsidRPr="00D23895">
        <w:rPr>
          <w:rFonts w:ascii="Times New Roman" w:hAnsi="Times New Roman" w:cs="Times New Roman"/>
          <w:color w:val="000000" w:themeColor="text1"/>
          <w:lang w:val="en-US"/>
        </w:rPr>
        <w:t xml:space="preserve">the </w:t>
      </w:r>
      <w:r w:rsidR="00DA5872" w:rsidRPr="00D23895">
        <w:rPr>
          <w:rFonts w:ascii="Times New Roman" w:hAnsi="Times New Roman" w:cs="Times New Roman"/>
          <w:color w:val="000000" w:themeColor="text1"/>
          <w:lang w:val="en-US"/>
        </w:rPr>
        <w:t>Certification Decision document (</w:t>
      </w:r>
      <w:r w:rsidR="00DA5872" w:rsidRPr="00D23895">
        <w:rPr>
          <w:rFonts w:ascii="Times New Roman" w:hAnsi="Times New Roman" w:cs="Times New Roman"/>
          <w:color w:val="000000" w:themeColor="text1"/>
          <w:lang w:val="nl-NL"/>
        </w:rPr>
        <w:t>ASPL-CD-ANX-78</w:t>
      </w:r>
      <w:r w:rsidR="00DA5872" w:rsidRPr="00D23895">
        <w:rPr>
          <w:rFonts w:ascii="Times New Roman" w:hAnsi="Times New Roman" w:cs="Times New Roman"/>
          <w:color w:val="000000" w:themeColor="text1"/>
          <w:lang w:val="en-US"/>
        </w:rPr>
        <w:t>).</w:t>
      </w:r>
    </w:p>
    <w:p w14:paraId="1A76ACA5" w14:textId="77777777" w:rsidR="00DA5872" w:rsidRPr="00D23895" w:rsidRDefault="00DA5872"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is granted based on the basis of the information gathered during the evaluation</w:t>
      </w:r>
    </w:p>
    <w:p w14:paraId="55C9E4FF" w14:textId="3E91F7AF" w:rsidR="00DA5872" w:rsidRPr="00D23895" w:rsidRDefault="00DA5872"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process and any other relevant information on verifying </w:t>
      </w:r>
      <w:r w:rsidR="00CD42B0" w:rsidRPr="00D23895">
        <w:rPr>
          <w:rFonts w:ascii="Times New Roman" w:hAnsi="Times New Roman" w:cs="Times New Roman"/>
          <w:color w:val="000000" w:themeColor="text1"/>
          <w:lang w:val="en-US"/>
        </w:rPr>
        <w:t xml:space="preserve">the following </w:t>
      </w:r>
      <w:r w:rsidR="0084593E" w:rsidRPr="00D23895">
        <w:rPr>
          <w:rFonts w:ascii="Times New Roman" w:hAnsi="Times New Roman" w:cs="Times New Roman"/>
          <w:color w:val="000000" w:themeColor="text1"/>
          <w:lang w:val="en-US"/>
        </w:rPr>
        <w:t>but not limited to</w:t>
      </w:r>
      <w:r w:rsidRPr="00D23895">
        <w:rPr>
          <w:rFonts w:ascii="Times New Roman" w:hAnsi="Times New Roman" w:cs="Times New Roman"/>
          <w:color w:val="000000" w:themeColor="text1"/>
          <w:lang w:val="en-US"/>
        </w:rPr>
        <w:t>:</w:t>
      </w:r>
    </w:p>
    <w:p w14:paraId="3D62E72C" w14:textId="00D7CB45" w:rsidR="00DA5872" w:rsidRPr="00D23895" w:rsidRDefault="00DA5872" w:rsidP="004704FD">
      <w:pPr>
        <w:pStyle w:val="ListParagraph"/>
        <w:keepNext/>
        <w:keepLines/>
        <w:numPr>
          <w:ilvl w:val="0"/>
          <w:numId w:val="1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applicant</w:t>
      </w:r>
      <w:r w:rsidR="00CD42B0" w:rsidRPr="00D23895">
        <w:rPr>
          <w:rFonts w:ascii="Times New Roman" w:hAnsi="Times New Roman" w:cs="Times New Roman"/>
          <w:color w:val="000000" w:themeColor="text1"/>
          <w:lang w:val="en-US"/>
        </w:rPr>
        <w:t>/operator</w:t>
      </w:r>
      <w:r w:rsidRPr="00D23895">
        <w:rPr>
          <w:rFonts w:ascii="Times New Roman" w:hAnsi="Times New Roman" w:cs="Times New Roman"/>
          <w:color w:val="000000" w:themeColor="text1"/>
          <w:lang w:val="en-US"/>
        </w:rPr>
        <w:t xml:space="preserve"> </w:t>
      </w:r>
      <w:r w:rsidR="00CD42B0" w:rsidRPr="00D23895">
        <w:rPr>
          <w:rFonts w:ascii="Times New Roman" w:hAnsi="Times New Roman" w:cs="Times New Roman"/>
          <w:color w:val="000000" w:themeColor="text1"/>
          <w:lang w:val="en-US"/>
        </w:rPr>
        <w:t>complies</w:t>
      </w:r>
      <w:r w:rsidRPr="00D23895">
        <w:rPr>
          <w:rFonts w:ascii="Times New Roman" w:hAnsi="Times New Roman" w:cs="Times New Roman"/>
          <w:color w:val="000000" w:themeColor="text1"/>
          <w:lang w:val="en-US"/>
        </w:rPr>
        <w:t xml:space="preserve"> with its organic system plan and all procedures,</w:t>
      </w:r>
    </w:p>
    <w:p w14:paraId="164B6957" w14:textId="022AAFB3" w:rsidR="00DA5872" w:rsidRPr="00D23895" w:rsidRDefault="00DA5872" w:rsidP="004704FD">
      <w:pPr>
        <w:pStyle w:val="ListParagraph"/>
        <w:keepNext/>
        <w:keepLines/>
        <w:numPr>
          <w:ilvl w:val="0"/>
          <w:numId w:val="1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The activities of the </w:t>
      </w:r>
      <w:r w:rsidR="00CD42B0" w:rsidRPr="00D23895">
        <w:rPr>
          <w:rFonts w:ascii="Times New Roman" w:hAnsi="Times New Roman" w:cs="Times New Roman"/>
          <w:color w:val="000000" w:themeColor="text1"/>
          <w:lang w:val="en-US"/>
        </w:rPr>
        <w:t>applicant/operator</w:t>
      </w:r>
      <w:r w:rsidRPr="00D23895">
        <w:rPr>
          <w:rFonts w:ascii="Times New Roman" w:hAnsi="Times New Roman" w:cs="Times New Roman"/>
          <w:color w:val="000000" w:themeColor="text1"/>
          <w:lang w:val="en-US"/>
        </w:rPr>
        <w:t xml:space="preserve"> are in compliance with the regulations and</w:t>
      </w:r>
    </w:p>
    <w:p w14:paraId="2B8F7340" w14:textId="6B95E60F" w:rsidR="00DA5872" w:rsidRPr="00D23895" w:rsidRDefault="00DA5872" w:rsidP="00DA5872">
      <w:pPr>
        <w:pStyle w:val="ListParagraph"/>
        <w:keepNext/>
        <w:keepLines/>
        <w:numPr>
          <w:ilvl w:val="0"/>
          <w:numId w:val="1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applicant</w:t>
      </w:r>
      <w:r w:rsidR="00CD42B0" w:rsidRPr="00D23895">
        <w:rPr>
          <w:rFonts w:ascii="Times New Roman" w:hAnsi="Times New Roman" w:cs="Times New Roman"/>
          <w:color w:val="000000" w:themeColor="text1"/>
          <w:lang w:val="en-US"/>
        </w:rPr>
        <w:t>/operator</w:t>
      </w:r>
      <w:r w:rsidRPr="00D23895">
        <w:rPr>
          <w:rFonts w:ascii="Times New Roman" w:hAnsi="Times New Roman" w:cs="Times New Roman"/>
          <w:color w:val="000000" w:themeColor="text1"/>
          <w:lang w:val="en-US"/>
        </w:rPr>
        <w:t xml:space="preserve"> </w:t>
      </w:r>
      <w:r w:rsidR="00CD42B0" w:rsidRPr="00D23895">
        <w:rPr>
          <w:rFonts w:ascii="Times New Roman" w:hAnsi="Times New Roman" w:cs="Times New Roman"/>
          <w:color w:val="000000" w:themeColor="text1"/>
          <w:lang w:val="en-US"/>
        </w:rPr>
        <w:t>can</w:t>
      </w:r>
      <w:r w:rsidRPr="00D23895">
        <w:rPr>
          <w:rFonts w:ascii="Times New Roman" w:hAnsi="Times New Roman" w:cs="Times New Roman"/>
          <w:color w:val="000000" w:themeColor="text1"/>
          <w:lang w:val="en-US"/>
        </w:rPr>
        <w:t xml:space="preserve"> conduct operations in accordance with the plan</w:t>
      </w:r>
      <w:r w:rsidR="00CD42B0" w:rsidRPr="00D23895">
        <w:rPr>
          <w:rFonts w:ascii="Times New Roman" w:hAnsi="Times New Roman" w:cs="Times New Roman"/>
          <w:color w:val="000000" w:themeColor="text1"/>
          <w:lang w:val="en-US"/>
        </w:rPr>
        <w:t xml:space="preserve"> after closure of all the non-conformities (if any)</w:t>
      </w:r>
    </w:p>
    <w:p w14:paraId="5AD077CB" w14:textId="0CCF5D14" w:rsidR="00CD42B0" w:rsidRPr="00D23895" w:rsidRDefault="00CD42B0" w:rsidP="00DA5872">
      <w:pPr>
        <w:keepNext/>
        <w:keepLines/>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 xml:space="preserve">5. </w:t>
      </w:r>
      <w:r w:rsidR="007A3502" w:rsidRPr="00D23895">
        <w:rPr>
          <w:rFonts w:ascii="Times New Roman" w:hAnsi="Times New Roman" w:cs="Times New Roman"/>
          <w:color w:val="000000" w:themeColor="text1"/>
        </w:rPr>
        <w:t xml:space="preserve">The certification decision will be communicated to the operator along with the draft scope certificate and client certificate information form (ASPL-CD-FR-08). </w:t>
      </w:r>
    </w:p>
    <w:p w14:paraId="2BB71CE1" w14:textId="699923D0" w:rsidR="00CD42B0"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6. </w:t>
      </w:r>
      <w:r w:rsidR="00DA5872" w:rsidRPr="00D23895">
        <w:rPr>
          <w:rFonts w:ascii="Times New Roman" w:hAnsi="Times New Roman" w:cs="Times New Roman"/>
          <w:color w:val="000000" w:themeColor="text1"/>
          <w:lang w:val="en-US"/>
        </w:rPr>
        <w:t xml:space="preserve">MSASPL shall issue a scope certificate based on the certification decision </w:t>
      </w:r>
      <w:r w:rsidR="009A3CBB" w:rsidRPr="00D23895">
        <w:rPr>
          <w:rFonts w:ascii="Times New Roman" w:hAnsi="Times New Roman" w:cs="Times New Roman"/>
          <w:color w:val="000000" w:themeColor="text1"/>
          <w:lang w:val="en-US"/>
        </w:rPr>
        <w:t>of the Required s</w:t>
      </w:r>
      <w:r w:rsidR="00DA5872" w:rsidRPr="00D23895">
        <w:rPr>
          <w:rFonts w:ascii="Times New Roman" w:hAnsi="Times New Roman" w:cs="Times New Roman"/>
          <w:color w:val="000000" w:themeColor="text1"/>
          <w:lang w:val="en-US"/>
        </w:rPr>
        <w:t>cope</w:t>
      </w:r>
      <w:r w:rsidR="00022B89" w:rsidRPr="00D23895">
        <w:rPr>
          <w:rFonts w:ascii="Times New Roman" w:hAnsi="Times New Roman" w:cs="Times New Roman"/>
          <w:color w:val="000000" w:themeColor="text1"/>
          <w:lang w:val="en-US"/>
        </w:rPr>
        <w:t xml:space="preserve"> after the confirmation of </w:t>
      </w:r>
      <w:r w:rsidR="00AD1474" w:rsidRPr="00D23895">
        <w:rPr>
          <w:rFonts w:ascii="Times New Roman" w:hAnsi="Times New Roman" w:cs="Times New Roman"/>
          <w:color w:val="000000" w:themeColor="text1"/>
          <w:lang w:val="en-US"/>
        </w:rPr>
        <w:t xml:space="preserve">the </w:t>
      </w:r>
      <w:r w:rsidR="00022B89" w:rsidRPr="00D23895">
        <w:rPr>
          <w:rFonts w:ascii="Times New Roman" w:hAnsi="Times New Roman" w:cs="Times New Roman"/>
          <w:color w:val="000000" w:themeColor="text1"/>
          <w:lang w:val="en-US"/>
        </w:rPr>
        <w:t>operator about the</w:t>
      </w:r>
      <w:r w:rsidR="00AD1474" w:rsidRPr="00D23895">
        <w:rPr>
          <w:rFonts w:ascii="Times New Roman" w:hAnsi="Times New Roman" w:cs="Times New Roman"/>
          <w:color w:val="000000" w:themeColor="text1"/>
          <w:lang w:val="en-US"/>
        </w:rPr>
        <w:t xml:space="preserve"> details in</w:t>
      </w:r>
      <w:r w:rsidR="00022B89" w:rsidRPr="00D23895">
        <w:rPr>
          <w:rFonts w:ascii="Times New Roman" w:hAnsi="Times New Roman" w:cs="Times New Roman"/>
          <w:color w:val="000000" w:themeColor="text1"/>
          <w:lang w:val="en-US"/>
        </w:rPr>
        <w:t xml:space="preserve"> CCIF and the draft scope</w:t>
      </w:r>
      <w:r w:rsidR="00DA5872" w:rsidRPr="00D23895">
        <w:rPr>
          <w:rFonts w:ascii="Times New Roman" w:hAnsi="Times New Roman" w:cs="Times New Roman"/>
          <w:color w:val="000000" w:themeColor="text1"/>
          <w:lang w:val="en-US"/>
        </w:rPr>
        <w:t xml:space="preserve">. </w:t>
      </w:r>
    </w:p>
    <w:p w14:paraId="342F14D0" w14:textId="77777777" w:rsidR="00CD42B0" w:rsidRPr="00D23895" w:rsidRDefault="00CD42B0" w:rsidP="00DA5872">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7. </w:t>
      </w:r>
      <w:r w:rsidR="00DA5872" w:rsidRPr="00D23895">
        <w:rPr>
          <w:rFonts w:ascii="Times New Roman" w:hAnsi="Times New Roman" w:cs="Times New Roman"/>
          <w:color w:val="000000" w:themeColor="text1"/>
          <w:lang w:val="en-US"/>
        </w:rPr>
        <w:t>The scope certificate must be signed by a designated authorized person of MSASPL</w:t>
      </w:r>
      <w:r w:rsidR="006960BF" w:rsidRPr="00D23895">
        <w:rPr>
          <w:rFonts w:ascii="Times New Roman" w:hAnsi="Times New Roman" w:cs="Times New Roman"/>
          <w:color w:val="000000" w:themeColor="text1"/>
          <w:lang w:val="en-US"/>
        </w:rPr>
        <w:t xml:space="preserve"> (COO/DIRECTOR)</w:t>
      </w:r>
      <w:r w:rsidR="00DA5872" w:rsidRPr="00D23895">
        <w:rPr>
          <w:rFonts w:ascii="Times New Roman" w:hAnsi="Times New Roman" w:cs="Times New Roman"/>
          <w:color w:val="000000" w:themeColor="text1"/>
          <w:lang w:val="en-US"/>
        </w:rPr>
        <w:t>.</w:t>
      </w:r>
      <w:r w:rsidR="008D4629" w:rsidRPr="00D23895">
        <w:rPr>
          <w:rFonts w:ascii="Times New Roman" w:hAnsi="Times New Roman" w:cs="Times New Roman"/>
          <w:color w:val="000000" w:themeColor="text1"/>
          <w:lang w:val="en-US"/>
        </w:rPr>
        <w:t xml:space="preserve"> </w:t>
      </w:r>
    </w:p>
    <w:p w14:paraId="66119659" w14:textId="77777777" w:rsidR="00CD42B0" w:rsidRPr="00D23895" w:rsidRDefault="00CD42B0" w:rsidP="00DA5872">
      <w:pPr>
        <w:keepNext/>
        <w:keepLines/>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lang w:val="en-US"/>
        </w:rPr>
        <w:t xml:space="preserve">8. </w:t>
      </w:r>
      <w:r w:rsidR="008D4629" w:rsidRPr="00D23895">
        <w:rPr>
          <w:rFonts w:ascii="Times New Roman" w:hAnsi="Times New Roman" w:cs="Times New Roman"/>
          <w:color w:val="000000" w:themeColor="text1"/>
        </w:rPr>
        <w:t xml:space="preserve">This decision is valid until the results of the next annual evaluation are known and a new decision is made or unless the MSASPL is made aware of information to cause the MSASPL to act (for example, suspension or cancellation). </w:t>
      </w:r>
    </w:p>
    <w:p w14:paraId="4E57094B" w14:textId="77777777" w:rsidR="00E611C4" w:rsidRPr="00D23895" w:rsidRDefault="00CD42B0" w:rsidP="00DA5872">
      <w:pPr>
        <w:keepNext/>
        <w:keepLines/>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color w:val="000000" w:themeColor="text1"/>
        </w:rPr>
        <w:t xml:space="preserve">9. </w:t>
      </w:r>
      <w:r w:rsidR="008D4629" w:rsidRPr="00D23895">
        <w:rPr>
          <w:rFonts w:ascii="Times New Roman" w:hAnsi="Times New Roman" w:cs="Times New Roman"/>
          <w:color w:val="000000" w:themeColor="text1"/>
        </w:rPr>
        <w:t>This information can come from an external source or from the CB's own efforts.</w:t>
      </w:r>
      <w:r w:rsidR="008D4629" w:rsidRPr="00D23895">
        <w:rPr>
          <w:rFonts w:ascii="Times New Roman" w:hAnsi="Times New Roman" w:cs="Times New Roman"/>
          <w:b/>
          <w:bCs/>
          <w:color w:val="000000" w:themeColor="text1"/>
        </w:rPr>
        <w:t xml:space="preserve"> </w:t>
      </w:r>
    </w:p>
    <w:p w14:paraId="3875FCA5" w14:textId="405339BC" w:rsidR="008C551F" w:rsidRPr="00D23895" w:rsidRDefault="00E611C4" w:rsidP="00DA5872">
      <w:pPr>
        <w:keepNext/>
        <w:keepLines/>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 xml:space="preserve">10. </w:t>
      </w:r>
      <w:r w:rsidRPr="00160324">
        <w:rPr>
          <w:rFonts w:ascii="Times New Roman" w:hAnsi="Times New Roman" w:cs="Times New Roman"/>
          <w:color w:val="000000" w:themeColor="text1"/>
        </w:rPr>
        <w:t>The Organic Product Certificate will only be issued once the auditor of MSASPL verifies that the organic products applied for meets the requirements of the Canadian organic standards</w:t>
      </w:r>
      <w:r w:rsidRPr="00160324">
        <w:rPr>
          <w:rFonts w:ascii="Times New Roman" w:hAnsi="Times New Roman" w:cs="Times New Roman"/>
          <w:b/>
          <w:bCs/>
          <w:color w:val="000000" w:themeColor="text1"/>
        </w:rPr>
        <w:t>.</w:t>
      </w:r>
    </w:p>
    <w:p w14:paraId="3F410445" w14:textId="77777777" w:rsidR="00E611C4" w:rsidRPr="00D23895" w:rsidRDefault="00E611C4" w:rsidP="00DA5872">
      <w:pPr>
        <w:keepNext/>
        <w:keepLines/>
        <w:spacing w:after="0" w:line="360" w:lineRule="auto"/>
        <w:jc w:val="both"/>
        <w:rPr>
          <w:rFonts w:ascii="Times New Roman" w:hAnsi="Times New Roman" w:cs="Times New Roman"/>
          <w:b/>
          <w:bCs/>
          <w:color w:val="000000" w:themeColor="text1"/>
        </w:rPr>
      </w:pPr>
    </w:p>
    <w:p w14:paraId="6F39122E" w14:textId="19768622" w:rsidR="007801F1" w:rsidRPr="00D23895" w:rsidRDefault="00CD42B0" w:rsidP="00A0448E">
      <w:pPr>
        <w:rPr>
          <w:rFonts w:ascii="Times New Roman" w:hAnsi="Times New Roman" w:cs="Times New Roman"/>
          <w:color w:val="000000" w:themeColor="text1"/>
        </w:rPr>
      </w:pPr>
      <w:r w:rsidRPr="00D23895">
        <w:rPr>
          <w:rFonts w:ascii="Times New Roman" w:hAnsi="Times New Roman" w:cs="Times New Roman"/>
          <w:b/>
          <w:bCs/>
          <w:color w:val="000000" w:themeColor="text1"/>
        </w:rPr>
        <w:t>1</w:t>
      </w:r>
      <w:r w:rsidR="00E611C4" w:rsidRPr="00D23895">
        <w:rPr>
          <w:rFonts w:ascii="Times New Roman" w:hAnsi="Times New Roman" w:cs="Times New Roman"/>
          <w:b/>
          <w:bCs/>
          <w:color w:val="000000" w:themeColor="text1"/>
        </w:rPr>
        <w:t>1</w:t>
      </w:r>
      <w:r w:rsidRPr="00D23895">
        <w:rPr>
          <w:rFonts w:ascii="Times New Roman" w:hAnsi="Times New Roman" w:cs="Times New Roman"/>
          <w:b/>
          <w:bCs/>
          <w:color w:val="000000" w:themeColor="text1"/>
        </w:rPr>
        <w:t xml:space="preserve">. </w:t>
      </w:r>
      <w:r w:rsidR="008D4629" w:rsidRPr="00D23895">
        <w:rPr>
          <w:rFonts w:ascii="Times New Roman" w:hAnsi="Times New Roman" w:cs="Times New Roman"/>
          <w:b/>
          <w:bCs/>
          <w:color w:val="000000" w:themeColor="text1"/>
        </w:rPr>
        <w:t>Requirement to release a Scope certificate:</w:t>
      </w:r>
      <w:r w:rsidR="008D4629" w:rsidRPr="00D23895">
        <w:rPr>
          <w:rFonts w:ascii="Times New Roman" w:hAnsi="Times New Roman" w:cs="Times New Roman"/>
          <w:color w:val="000000" w:themeColor="text1"/>
        </w:rPr>
        <w:br/>
        <w:t xml:space="preserve">1. It is annually issued by MSASPL following the </w:t>
      </w:r>
      <w:r w:rsidR="00A0448E" w:rsidRPr="00D23895">
        <w:rPr>
          <w:rFonts w:ascii="Times New Roman" w:hAnsi="Times New Roman" w:cs="Times New Roman"/>
          <w:color w:val="000000" w:themeColor="text1"/>
        </w:rPr>
        <w:t>certification committee.</w:t>
      </w:r>
      <w:r w:rsidR="00A0448E" w:rsidRPr="00D23895">
        <w:rPr>
          <w:rFonts w:ascii="Times New Roman" w:hAnsi="Times New Roman" w:cs="Times New Roman"/>
          <w:color w:val="000000" w:themeColor="text1"/>
        </w:rPr>
        <w:br/>
        <w:t>2. Scope can be amended as by MSASPL as per the operator requirement only after proper review of documented submitted by operator or auditor (in case of additional audit).</w:t>
      </w:r>
    </w:p>
    <w:p w14:paraId="1EFCE617" w14:textId="77777777" w:rsidR="00E509B9" w:rsidRPr="00D23895" w:rsidRDefault="007801F1" w:rsidP="00A0448E">
      <w:pPr>
        <w:rPr>
          <w:rFonts w:ascii="Times New Roman" w:hAnsi="Times New Roman" w:cs="Times New Roman"/>
          <w:color w:val="000000" w:themeColor="text1"/>
        </w:rPr>
      </w:pPr>
      <w:r w:rsidRPr="00D23895">
        <w:rPr>
          <w:rFonts w:ascii="Times New Roman" w:hAnsi="Times New Roman" w:cs="Times New Roman"/>
          <w:color w:val="000000" w:themeColor="text1"/>
        </w:rPr>
        <w:t xml:space="preserve">3.The MSASPL shall not issue a certificate for any multi-ingredient organic product unless it verifies that the organic ingredients used in the product formulation have been certified as organic in </w:t>
      </w:r>
      <w:r w:rsidRPr="00D23895">
        <w:rPr>
          <w:rFonts w:ascii="Times New Roman" w:hAnsi="Times New Roman" w:cs="Times New Roman"/>
          <w:color w:val="000000" w:themeColor="text1"/>
        </w:rPr>
        <w:lastRenderedPageBreak/>
        <w:t>accordance with part 13 of the SFCR by a CFIA accredited CB or to the terms of an organic equivalence arrangement by a CB accredited under the existing organic equivalency arrangements</w:t>
      </w:r>
      <w:r w:rsidR="00E509B9" w:rsidRPr="00D23895">
        <w:rPr>
          <w:rFonts w:ascii="Times New Roman" w:hAnsi="Times New Roman" w:cs="Times New Roman"/>
          <w:color w:val="000000" w:themeColor="text1"/>
        </w:rPr>
        <w:t>.</w:t>
      </w:r>
    </w:p>
    <w:p w14:paraId="38C4A638" w14:textId="160027A0" w:rsidR="00A0448E" w:rsidRPr="00D23895" w:rsidRDefault="00A0448E" w:rsidP="00A0448E">
      <w:pPr>
        <w:rPr>
          <w:rFonts w:ascii="Times New Roman" w:hAnsi="Times New Roman" w:cs="Times New Roman"/>
          <w:color w:val="000000" w:themeColor="text1"/>
          <w:lang w:val="en-US"/>
        </w:rPr>
      </w:pPr>
      <w:r w:rsidRPr="00D23895">
        <w:rPr>
          <w:rFonts w:ascii="Times New Roman" w:hAnsi="Times New Roman" w:cs="Times New Roman"/>
          <w:color w:val="000000" w:themeColor="text1"/>
        </w:rPr>
        <w:br/>
      </w:r>
      <w:r w:rsidR="007801F1" w:rsidRPr="00D23895">
        <w:rPr>
          <w:rFonts w:ascii="Times New Roman" w:hAnsi="Times New Roman" w:cs="Times New Roman"/>
          <w:color w:val="000000" w:themeColor="text1"/>
        </w:rPr>
        <w:t>4</w:t>
      </w:r>
      <w:r w:rsidRPr="00D23895">
        <w:rPr>
          <w:rFonts w:ascii="Times New Roman" w:hAnsi="Times New Roman" w:cs="Times New Roman"/>
          <w:color w:val="000000" w:themeColor="text1"/>
        </w:rPr>
        <w:t xml:space="preserve">. </w:t>
      </w:r>
      <w:r w:rsidRPr="00D23895">
        <w:rPr>
          <w:rFonts w:ascii="Times New Roman" w:hAnsi="Times New Roman" w:cs="Times New Roman"/>
          <w:color w:val="000000" w:themeColor="text1"/>
          <w:lang w:val="en-US"/>
        </w:rPr>
        <w:t>The MSASPL shall provide the applicant/operator with a certificate that confirms the certification of the organic product and/or certification of packaging and labelling activities of the organic product. In accordance with ISO 17065 7.7.1, these certificates shall include the following:</w:t>
      </w:r>
    </w:p>
    <w:p w14:paraId="6B298DAE"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wording "Pursuant to part 13 of the Safe Food for Canadians Regulations (SFCR)…"</w:t>
      </w:r>
    </w:p>
    <w:p w14:paraId="342D3629"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name, address, and contact information of the certification body (as appears on the CFIA web site)</w:t>
      </w:r>
    </w:p>
    <w:p w14:paraId="458396BD" w14:textId="0B001AB2"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number (as issued by the MSASPL)</w:t>
      </w:r>
    </w:p>
    <w:p w14:paraId="643AB450"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name and address of the holder of the certificate, whereby the holder is the legal name of the person(s) who produced/processed/packaged/labelled/traded the product and that had applied for certification. A "person" means "an individual, a corporation, an association, or an organization recognized as a legal entity"</w:t>
      </w:r>
    </w:p>
    <w:p w14:paraId="3B24513B"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When applicable, the certificate or document should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The certificate cannot bear the names of multiple legal entities. A parent company and any of their subsidiary companies are separate legal entities</w:t>
      </w:r>
    </w:p>
    <w:p w14:paraId="7B4D1B0C"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 list of the certified products, which shall be identified by their specific product name and any trademarks under which they are marketed. Product names on certificates should coincide with label/shipping bill/import-export documentation</w:t>
      </w:r>
    </w:p>
    <w:p w14:paraId="58139AA9"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in the case of a multi-ingredient food commodity, whether at least 70% of its contents are organic products or whether at least 95% of its contents are organic products</w:t>
      </w:r>
    </w:p>
    <w:p w14:paraId="0321369D"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standards under which each product or product type is certified (CAN/CGSB 32.310 or CAN/CGSB 32.312)</w:t>
      </w:r>
    </w:p>
    <w:p w14:paraId="2C38EA1F"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wording "Certified in accordance with the terms of the U.S.-Canada Organic Equivalency Arrangement" (when applicable)</w:t>
      </w:r>
    </w:p>
    <w:p w14:paraId="1E7A6CE0"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applicable type of certification:</w:t>
      </w:r>
    </w:p>
    <w:p w14:paraId="59AF8E09"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Crop production</w:t>
      </w:r>
    </w:p>
    <w:p w14:paraId="3EE8E61B"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Livestock production</w:t>
      </w:r>
    </w:p>
    <w:p w14:paraId="07D076CC"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Livestock feed</w:t>
      </w:r>
    </w:p>
    <w:p w14:paraId="636A338B"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Specialized production</w:t>
      </w:r>
    </w:p>
    <w:p w14:paraId="7C48479D"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apiculture</w:t>
      </w:r>
    </w:p>
    <w:p w14:paraId="7BF0565B"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maple products</w:t>
      </w:r>
    </w:p>
    <w:p w14:paraId="4E2DD8DE"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mushroom production</w:t>
      </w:r>
    </w:p>
    <w:p w14:paraId="4FE5A792"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lastRenderedPageBreak/>
        <w:t>crops grown in structures or containers</w:t>
      </w:r>
    </w:p>
    <w:p w14:paraId="385A6D99"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wild crops</w:t>
      </w:r>
    </w:p>
    <w:p w14:paraId="002B4D18"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sprouts, shoots and microgreens</w:t>
      </w:r>
    </w:p>
    <w:p w14:paraId="18394246" w14:textId="77777777" w:rsidR="00A0448E" w:rsidRPr="00D23895" w:rsidRDefault="00A0448E" w:rsidP="00A0448E">
      <w:pPr>
        <w:numPr>
          <w:ilvl w:val="2"/>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insects</w:t>
      </w:r>
    </w:p>
    <w:p w14:paraId="67B045E1"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Processed products (for example, processed agricultural and/or livestock products)</w:t>
      </w:r>
    </w:p>
    <w:p w14:paraId="7075B7C3"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Aquaculture products including aquaponic products</w:t>
      </w:r>
    </w:p>
    <w:p w14:paraId="6F179CE3"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Trade of organic products (for example, importer, exporter, distributor)</w:t>
      </w:r>
    </w:p>
    <w:p w14:paraId="77EAA3C7" w14:textId="77777777" w:rsidR="00A0448E" w:rsidRPr="00D23895" w:rsidRDefault="00A0448E" w:rsidP="00A0448E">
      <w:pPr>
        <w:numPr>
          <w:ilvl w:val="1"/>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Group certification</w:t>
      </w:r>
    </w:p>
    <w:p w14:paraId="7F99F81C"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date on which the certification was initially granted</w:t>
      </w:r>
    </w:p>
    <w:p w14:paraId="50D03CE3"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date of last inspection</w:t>
      </w:r>
    </w:p>
    <w:p w14:paraId="5FBCADE6"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date by which the operator shall submit application for subsequent annual inspection as per subsection 346 (1) of the SFCR</w:t>
      </w:r>
    </w:p>
    <w:p w14:paraId="64683DCC" w14:textId="77777777"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location (address, town, province/state, country) of all production units covered by this certification ( includes but is not limited to: all production, processing, harvest, and storage sites). (not applicable for grower group members)</w:t>
      </w:r>
    </w:p>
    <w:p w14:paraId="0E17B4DF" w14:textId="506EF96F" w:rsidR="00A0448E" w:rsidRPr="00D23895" w:rsidRDefault="00A0448E" w:rsidP="00A0448E">
      <w:pPr>
        <w:numPr>
          <w:ilvl w:val="0"/>
          <w:numId w:val="46"/>
        </w:numPr>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The following wording "This certification remains valid unless suspended or cancelled by the (INSERT THE NAME OF THE </w:t>
      </w:r>
      <w:r w:rsidR="00CD42B0" w:rsidRPr="00D23895">
        <w:rPr>
          <w:rFonts w:ascii="Times New Roman" w:hAnsi="Times New Roman" w:cs="Times New Roman"/>
          <w:color w:val="000000" w:themeColor="text1"/>
          <w:lang w:val="en-US"/>
        </w:rPr>
        <w:t>MSASPL</w:t>
      </w:r>
      <w:r w:rsidRPr="00D23895">
        <w:rPr>
          <w:rFonts w:ascii="Times New Roman" w:hAnsi="Times New Roman" w:cs="Times New Roman"/>
          <w:color w:val="000000" w:themeColor="text1"/>
          <w:lang w:val="en-US"/>
        </w:rPr>
        <w:t>) pursuant to part 13 of the Safe Food for Canadians Regulations (SFCR)"</w:t>
      </w:r>
    </w:p>
    <w:p w14:paraId="13241639" w14:textId="1F474922" w:rsidR="00AD1474" w:rsidRPr="00D23895" w:rsidRDefault="00A0448E" w:rsidP="00F841ED">
      <w:pPr>
        <w:numPr>
          <w:ilvl w:val="0"/>
          <w:numId w:val="46"/>
        </w:numPr>
        <w:rPr>
          <w:rFonts w:ascii="Times New Roman" w:hAnsi="Times New Roman" w:cs="Times New Roman"/>
          <w:color w:val="000000" w:themeColor="text1"/>
          <w:lang w:val="en-US"/>
        </w:rPr>
      </w:pPr>
      <w:r w:rsidRPr="00160324">
        <w:rPr>
          <w:rFonts w:ascii="Times New Roman" w:hAnsi="Times New Roman" w:cs="Times New Roman"/>
          <w:color w:val="000000" w:themeColor="text1"/>
          <w:lang w:val="en-US"/>
        </w:rPr>
        <w:t>Date</w:t>
      </w:r>
      <w:r w:rsidR="008C551F" w:rsidRPr="00160324">
        <w:rPr>
          <w:rFonts w:ascii="Times New Roman" w:hAnsi="Times New Roman" w:cs="Times New Roman"/>
          <w:color w:val="000000" w:themeColor="text1"/>
          <w:lang w:val="en-US"/>
        </w:rPr>
        <w:t xml:space="preserve"> of scope issuance</w:t>
      </w:r>
      <w:r w:rsidRPr="00160324">
        <w:rPr>
          <w:rFonts w:ascii="Times New Roman" w:hAnsi="Times New Roman" w:cs="Times New Roman"/>
          <w:color w:val="000000" w:themeColor="text1"/>
          <w:lang w:val="en-US"/>
        </w:rPr>
        <w:t>,</w:t>
      </w:r>
      <w:r w:rsidRPr="00D23895">
        <w:rPr>
          <w:rFonts w:ascii="Times New Roman" w:hAnsi="Times New Roman" w:cs="Times New Roman"/>
          <w:color w:val="000000" w:themeColor="text1"/>
          <w:lang w:val="en-US"/>
        </w:rPr>
        <w:t xml:space="preserve"> name and signature of </w:t>
      </w:r>
      <w:r w:rsidR="00CD42B0" w:rsidRPr="00D23895">
        <w:rPr>
          <w:rFonts w:ascii="Times New Roman" w:hAnsi="Times New Roman" w:cs="Times New Roman"/>
          <w:color w:val="000000" w:themeColor="text1"/>
          <w:lang w:val="en-US"/>
        </w:rPr>
        <w:t>MSASPL</w:t>
      </w:r>
      <w:r w:rsidRPr="00D23895">
        <w:rPr>
          <w:rFonts w:ascii="Times New Roman" w:hAnsi="Times New Roman" w:cs="Times New Roman"/>
          <w:color w:val="000000" w:themeColor="text1"/>
          <w:lang w:val="en-US"/>
        </w:rPr>
        <w:t xml:space="preserve"> representative</w:t>
      </w:r>
      <w:r w:rsidR="00CD42B0" w:rsidRPr="00D23895">
        <w:rPr>
          <w:rFonts w:ascii="Times New Roman" w:hAnsi="Times New Roman" w:cs="Times New Roman"/>
          <w:color w:val="000000" w:themeColor="text1"/>
          <w:lang w:val="en-US"/>
        </w:rPr>
        <w:t>.</w:t>
      </w:r>
    </w:p>
    <w:p w14:paraId="300A38EA" w14:textId="24C87329" w:rsidR="008C551F" w:rsidRPr="00160324" w:rsidRDefault="008C551F" w:rsidP="00F841ED">
      <w:pPr>
        <w:numPr>
          <w:ilvl w:val="0"/>
          <w:numId w:val="46"/>
        </w:numPr>
        <w:rPr>
          <w:rFonts w:ascii="Times New Roman" w:hAnsi="Times New Roman" w:cs="Times New Roman"/>
          <w:color w:val="000000" w:themeColor="text1"/>
          <w:lang w:val="en-US"/>
        </w:rPr>
      </w:pPr>
      <w:r w:rsidRPr="00160324">
        <w:rPr>
          <w:rFonts w:ascii="Times New Roman" w:hAnsi="Times New Roman" w:cs="Times New Roman"/>
          <w:color w:val="000000" w:themeColor="text1"/>
          <w:lang w:val="en-US"/>
        </w:rPr>
        <w:t>The Organic Product Certificate will only be issued once the MSASPL verifies that the organic products applied for meets the requirements of the Canadian organic standards.</w:t>
      </w:r>
    </w:p>
    <w:p w14:paraId="4E4A7E0B" w14:textId="62C2AEF2" w:rsidR="00AD1474" w:rsidRPr="00D23895" w:rsidRDefault="00CD42B0"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lastRenderedPageBreak/>
        <w:t xml:space="preserve">11. </w:t>
      </w:r>
      <w:r w:rsidR="00AD1474" w:rsidRPr="00D23895">
        <w:rPr>
          <w:rFonts w:ascii="Times New Roman" w:hAnsi="Times New Roman" w:cs="Times New Roman"/>
          <w:color w:val="000000" w:themeColor="text1"/>
          <w:lang w:val="en-US"/>
        </w:rPr>
        <w:t>In case of a decision not to grant certification, applicant will be communicated for the denial of the</w:t>
      </w:r>
    </w:p>
    <w:p w14:paraId="1AD25187" w14:textId="77777777" w:rsidR="00AD1474" w:rsidRPr="00D23895" w:rsidRDefault="00AD1474"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or existing client will be informed about the withdrawal of certification along with the</w:t>
      </w:r>
    </w:p>
    <w:p w14:paraId="118E603E" w14:textId="77777777" w:rsidR="00AD1474" w:rsidRPr="00D23895" w:rsidRDefault="00AD1474"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reason for the decision. The client will be provided with relevant notices along with copy of</w:t>
      </w:r>
    </w:p>
    <w:p w14:paraId="1E0EE6D8" w14:textId="77777777" w:rsidR="00AD1474" w:rsidRPr="00D23895" w:rsidRDefault="00AD1474"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Certification Audit Report and Certification Decision.</w:t>
      </w:r>
    </w:p>
    <w:p w14:paraId="3CBAA869" w14:textId="77DB7D84" w:rsidR="00AD1474" w:rsidRPr="00D23895" w:rsidRDefault="00CD42B0"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12. </w:t>
      </w:r>
      <w:r w:rsidR="00AD1474" w:rsidRPr="00D23895">
        <w:rPr>
          <w:rFonts w:ascii="Times New Roman" w:hAnsi="Times New Roman" w:cs="Times New Roman"/>
          <w:color w:val="000000" w:themeColor="text1"/>
          <w:lang w:val="en-US"/>
        </w:rPr>
        <w:t>MS Agroland Services Private Limited. shall maintain the information of the certified applicants and/or</w:t>
      </w:r>
    </w:p>
    <w:p w14:paraId="5FDBA9F8" w14:textId="3BE1A624" w:rsidR="00AD1474" w:rsidRPr="00D23895" w:rsidRDefault="00AD1474" w:rsidP="00AD1474">
      <w:pPr>
        <w:keepNext/>
        <w:keepLines/>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products with </w:t>
      </w:r>
      <w:r w:rsidR="00CD42B0" w:rsidRPr="00D23895">
        <w:rPr>
          <w:rFonts w:ascii="Times New Roman" w:hAnsi="Times New Roman" w:cs="Times New Roman"/>
          <w:color w:val="000000" w:themeColor="text1"/>
          <w:lang w:val="en-US"/>
        </w:rPr>
        <w:t xml:space="preserve">the </w:t>
      </w:r>
      <w:r w:rsidRPr="00D23895">
        <w:rPr>
          <w:rFonts w:ascii="Times New Roman" w:hAnsi="Times New Roman" w:cs="Times New Roman"/>
          <w:color w:val="000000" w:themeColor="text1"/>
          <w:lang w:val="en-US"/>
        </w:rPr>
        <w:t>following information</w:t>
      </w:r>
    </w:p>
    <w:p w14:paraId="09148988" w14:textId="0FD8588E" w:rsidR="00AD1474" w:rsidRPr="00D23895" w:rsidRDefault="00AD1474" w:rsidP="004704FD">
      <w:pPr>
        <w:pStyle w:val="ListParagraph"/>
        <w:keepNext/>
        <w:keepLines/>
        <w:numPr>
          <w:ilvl w:val="0"/>
          <w:numId w:val="20"/>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Identification of the product</w:t>
      </w:r>
    </w:p>
    <w:p w14:paraId="5F4A51F7" w14:textId="33ACB788" w:rsidR="00AD1474" w:rsidRPr="00D23895" w:rsidRDefault="00AD1474" w:rsidP="004704FD">
      <w:pPr>
        <w:pStyle w:val="ListParagraph"/>
        <w:keepNext/>
        <w:keepLines/>
        <w:numPr>
          <w:ilvl w:val="0"/>
          <w:numId w:val="20"/>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Name of the standards or other normative documents on which the products have been certified.</w:t>
      </w:r>
    </w:p>
    <w:p w14:paraId="41374879" w14:textId="1AE569CA" w:rsidR="00AD1474" w:rsidRPr="00D23895" w:rsidRDefault="00AD1474" w:rsidP="004704FD">
      <w:pPr>
        <w:pStyle w:val="ListParagraph"/>
        <w:keepNext/>
        <w:keepLines/>
        <w:numPr>
          <w:ilvl w:val="0"/>
          <w:numId w:val="20"/>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Applicant name</w:t>
      </w:r>
    </w:p>
    <w:p w14:paraId="2790BC83" w14:textId="32FFDFEB" w:rsidR="00BF4536" w:rsidRPr="00D23895" w:rsidRDefault="00AD1474" w:rsidP="00F841ED">
      <w:pPr>
        <w:pStyle w:val="ListParagraph"/>
        <w:keepNext/>
        <w:keepLines/>
        <w:numPr>
          <w:ilvl w:val="0"/>
          <w:numId w:val="20"/>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Validity of the </w:t>
      </w:r>
      <w:r w:rsidR="00DE59D1" w:rsidRPr="00D23895">
        <w:rPr>
          <w:rFonts w:ascii="Times New Roman" w:hAnsi="Times New Roman" w:cs="Times New Roman"/>
          <w:color w:val="000000" w:themeColor="text1"/>
          <w:lang w:val="en-US"/>
        </w:rPr>
        <w:t>certification</w:t>
      </w:r>
    </w:p>
    <w:p w14:paraId="769CC03C" w14:textId="591F1980" w:rsidR="00BF4536" w:rsidRPr="00160324" w:rsidRDefault="00CD42B0" w:rsidP="00BF4536">
      <w:pPr>
        <w:keepNext/>
        <w:keepLines/>
        <w:numPr>
          <w:ilvl w:val="0"/>
          <w:numId w:val="22"/>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13. </w:t>
      </w:r>
      <w:r w:rsidR="00BF4536" w:rsidRPr="00D23895">
        <w:rPr>
          <w:rFonts w:ascii="Times New Roman" w:hAnsi="Times New Roman" w:cs="Times New Roman"/>
          <w:color w:val="000000" w:themeColor="text1"/>
          <w:lang w:val="en-US"/>
        </w:rPr>
        <w:t xml:space="preserve">MSASPL shall ensure that the date on which certification is granted shall not precede </w:t>
      </w:r>
      <w:r w:rsidR="007C2091" w:rsidRPr="00D23895">
        <w:rPr>
          <w:rFonts w:ascii="Times New Roman" w:hAnsi="Times New Roman" w:cs="Times New Roman"/>
          <w:color w:val="000000" w:themeColor="text1"/>
          <w:lang w:val="en-US"/>
        </w:rPr>
        <w:t xml:space="preserve">more than </w:t>
      </w:r>
      <w:r w:rsidR="00844697" w:rsidRPr="00D23895">
        <w:rPr>
          <w:rFonts w:ascii="Times New Roman" w:hAnsi="Times New Roman" w:cs="Times New Roman"/>
          <w:color w:val="000000" w:themeColor="text1"/>
          <w:lang w:val="en-US"/>
        </w:rPr>
        <w:t>1-2</w:t>
      </w:r>
      <w:r w:rsidR="007C2091" w:rsidRPr="00D23895">
        <w:rPr>
          <w:rFonts w:ascii="Times New Roman" w:hAnsi="Times New Roman" w:cs="Times New Roman"/>
          <w:color w:val="000000" w:themeColor="text1"/>
          <w:lang w:val="en-US"/>
        </w:rPr>
        <w:t xml:space="preserve"> days from t</w:t>
      </w:r>
      <w:r w:rsidR="00BF4536" w:rsidRPr="00D23895">
        <w:rPr>
          <w:rFonts w:ascii="Times New Roman" w:hAnsi="Times New Roman" w:cs="Times New Roman"/>
          <w:color w:val="000000" w:themeColor="text1"/>
          <w:lang w:val="en-US"/>
        </w:rPr>
        <w:t>he date on which the certification decision was completed</w:t>
      </w:r>
      <w:r w:rsidR="008C551F" w:rsidRPr="00D23895">
        <w:rPr>
          <w:rFonts w:ascii="Times New Roman" w:hAnsi="Times New Roman" w:cs="Times New Roman"/>
          <w:color w:val="000000" w:themeColor="text1"/>
          <w:lang w:val="en-US"/>
        </w:rPr>
        <w:t xml:space="preserve"> </w:t>
      </w:r>
      <w:r w:rsidR="008C551F" w:rsidRPr="00160324">
        <w:rPr>
          <w:rFonts w:ascii="Times New Roman" w:hAnsi="Times New Roman" w:cs="Times New Roman"/>
          <w:color w:val="000000" w:themeColor="text1"/>
          <w:lang w:val="en-US"/>
        </w:rPr>
        <w:t>(exception to this is allowed under considerable situations)</w:t>
      </w:r>
      <w:r w:rsidR="00BF4536" w:rsidRPr="00160324">
        <w:rPr>
          <w:rFonts w:ascii="Times New Roman" w:hAnsi="Times New Roman" w:cs="Times New Roman"/>
          <w:color w:val="000000" w:themeColor="text1"/>
          <w:lang w:val="en-US"/>
        </w:rPr>
        <w:t>.</w:t>
      </w:r>
    </w:p>
    <w:p w14:paraId="4257D282" w14:textId="770A6697" w:rsidR="00A9758E" w:rsidRPr="00D23895" w:rsidRDefault="00A9758E" w:rsidP="00BF4536">
      <w:pPr>
        <w:keepNext/>
        <w:keepLines/>
        <w:numPr>
          <w:ilvl w:val="0"/>
          <w:numId w:val="22"/>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14. </w:t>
      </w:r>
      <w:r w:rsidRPr="00D23895">
        <w:rPr>
          <w:rFonts w:ascii="Times New Roman" w:hAnsi="Times New Roman" w:cs="Times New Roman"/>
          <w:color w:val="000000" w:themeColor="text1"/>
        </w:rPr>
        <w:t>When certification is requested, the MSASPL shall ensure that the applicant does not offer for sale any product "represented as organic" or bearing the word organic or its derivatives until the applicant receives the certificate from the MSASPL.</w:t>
      </w:r>
    </w:p>
    <w:p w14:paraId="627417DA" w14:textId="77777777" w:rsidR="00CD42B0" w:rsidRPr="00D23895" w:rsidRDefault="00CD42B0" w:rsidP="002329D4">
      <w:pPr>
        <w:pStyle w:val="BodyTextIndent2"/>
        <w:autoSpaceDE w:val="0"/>
        <w:autoSpaceDN w:val="0"/>
        <w:adjustRightInd w:val="0"/>
        <w:spacing w:after="0" w:line="360" w:lineRule="auto"/>
        <w:ind w:left="0"/>
        <w:jc w:val="both"/>
        <w:rPr>
          <w:color w:val="000000" w:themeColor="text1"/>
          <w:sz w:val="22"/>
          <w:szCs w:val="22"/>
          <w:lang w:val="en-GB"/>
        </w:rPr>
      </w:pPr>
    </w:p>
    <w:p w14:paraId="2371823E" w14:textId="77777777" w:rsidR="00165FAA" w:rsidRPr="00D23895" w:rsidRDefault="00165FAA" w:rsidP="00165FAA">
      <w:pPr>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 xml:space="preserve">Label approval </w:t>
      </w:r>
    </w:p>
    <w:p w14:paraId="530F098A" w14:textId="16553960" w:rsidR="00CD42B0" w:rsidRPr="00D23895" w:rsidRDefault="00165FAA" w:rsidP="00F841ED">
      <w:pPr>
        <w:pStyle w:val="ListParagraph"/>
        <w:numPr>
          <w:ilvl w:val="0"/>
          <w:numId w:val="47"/>
        </w:num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The operator shall</w:t>
      </w:r>
      <w:r w:rsidR="00CD42B0" w:rsidRPr="00D23895">
        <w:rPr>
          <w:rFonts w:ascii="Times New Roman" w:hAnsi="Times New Roman" w:cs="Times New Roman"/>
          <w:color w:val="000000" w:themeColor="text1"/>
        </w:rPr>
        <w:t xml:space="preserve"> send a filled label assessment form and its draft label to </w:t>
      </w:r>
      <w:r w:rsidR="00130651" w:rsidRPr="00D23895">
        <w:rPr>
          <w:rFonts w:ascii="Times New Roman" w:hAnsi="Times New Roman" w:cs="Times New Roman"/>
          <w:color w:val="000000" w:themeColor="text1"/>
        </w:rPr>
        <w:t xml:space="preserve">certification manager of </w:t>
      </w:r>
      <w:r w:rsidR="00CD42B0" w:rsidRPr="00D23895">
        <w:rPr>
          <w:rFonts w:ascii="Times New Roman" w:hAnsi="Times New Roman" w:cs="Times New Roman"/>
          <w:color w:val="000000" w:themeColor="text1"/>
        </w:rPr>
        <w:t>MSASPL</w:t>
      </w:r>
      <w:r w:rsidR="00130651" w:rsidRPr="00D23895">
        <w:rPr>
          <w:rFonts w:ascii="Times New Roman" w:hAnsi="Times New Roman" w:cs="Times New Roman"/>
          <w:color w:val="000000" w:themeColor="text1"/>
        </w:rPr>
        <w:t xml:space="preserve"> for approval.</w:t>
      </w:r>
    </w:p>
    <w:p w14:paraId="4579A14C" w14:textId="588DE1B9" w:rsidR="00130651" w:rsidRPr="00D23895" w:rsidRDefault="00CD42B0" w:rsidP="00F841ED">
      <w:pPr>
        <w:pStyle w:val="ListParagraph"/>
        <w:numPr>
          <w:ilvl w:val="0"/>
          <w:numId w:val="47"/>
        </w:num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The L</w:t>
      </w:r>
      <w:r w:rsidR="00165FAA" w:rsidRPr="00D23895">
        <w:rPr>
          <w:rFonts w:ascii="Times New Roman" w:hAnsi="Times New Roman" w:cs="Times New Roman"/>
          <w:color w:val="000000" w:themeColor="text1"/>
        </w:rPr>
        <w:t xml:space="preserve">abel </w:t>
      </w:r>
      <w:r w:rsidRPr="00D23895">
        <w:rPr>
          <w:rFonts w:ascii="Times New Roman" w:hAnsi="Times New Roman" w:cs="Times New Roman"/>
          <w:color w:val="000000" w:themeColor="text1"/>
        </w:rPr>
        <w:t xml:space="preserve">sent for approval shall contain </w:t>
      </w:r>
      <w:r w:rsidR="00165FAA" w:rsidRPr="00D23895">
        <w:rPr>
          <w:rFonts w:ascii="Times New Roman" w:hAnsi="Times New Roman" w:cs="Times New Roman"/>
          <w:color w:val="000000" w:themeColor="text1"/>
        </w:rPr>
        <w:t>the logo and</w:t>
      </w:r>
      <w:r w:rsidRPr="00D23895">
        <w:rPr>
          <w:rFonts w:ascii="Times New Roman" w:hAnsi="Times New Roman" w:cs="Times New Roman"/>
          <w:color w:val="000000" w:themeColor="text1"/>
        </w:rPr>
        <w:t xml:space="preserve"> all</w:t>
      </w:r>
      <w:r w:rsidR="00165FAA" w:rsidRPr="00D23895">
        <w:rPr>
          <w:rFonts w:ascii="Times New Roman" w:hAnsi="Times New Roman" w:cs="Times New Roman"/>
          <w:color w:val="000000" w:themeColor="text1"/>
        </w:rPr>
        <w:t xml:space="preserve"> other relevant details </w:t>
      </w:r>
    </w:p>
    <w:p w14:paraId="492650D4" w14:textId="561954D7" w:rsidR="00CD42B0" w:rsidRPr="00D23895" w:rsidRDefault="00130651" w:rsidP="00F841ED">
      <w:pPr>
        <w:pStyle w:val="ListParagraph"/>
        <w:numPr>
          <w:ilvl w:val="0"/>
          <w:numId w:val="47"/>
        </w:num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 xml:space="preserve">The certification manager of </w:t>
      </w:r>
      <w:r w:rsidR="00165FAA" w:rsidRPr="00D23895">
        <w:rPr>
          <w:rFonts w:ascii="Times New Roman" w:hAnsi="Times New Roman" w:cs="Times New Roman"/>
          <w:color w:val="000000" w:themeColor="text1"/>
        </w:rPr>
        <w:t>MS ASPL approves the label as per standards and sends the approval decision to the operator</w:t>
      </w:r>
      <w:r w:rsidRPr="00D23895">
        <w:rPr>
          <w:rFonts w:ascii="Times New Roman" w:hAnsi="Times New Roman" w:cs="Times New Roman"/>
          <w:color w:val="000000" w:themeColor="text1"/>
        </w:rPr>
        <w:t xml:space="preserve"> only after review</w:t>
      </w:r>
      <w:r w:rsidR="00165FAA" w:rsidRPr="00D23895">
        <w:rPr>
          <w:rFonts w:ascii="Times New Roman" w:hAnsi="Times New Roman" w:cs="Times New Roman"/>
          <w:color w:val="000000" w:themeColor="text1"/>
        </w:rPr>
        <w:t xml:space="preserve">. </w:t>
      </w:r>
    </w:p>
    <w:p w14:paraId="4E9041F8" w14:textId="69E9541C" w:rsidR="00165FAA" w:rsidRPr="00D23895" w:rsidRDefault="00165FAA" w:rsidP="00F841ED">
      <w:pPr>
        <w:rPr>
          <w:rFonts w:ascii="Times New Roman" w:hAnsi="Times New Roman" w:cs="Times New Roman"/>
          <w:color w:val="000000" w:themeColor="text1"/>
          <w:lang w:val="en-GB"/>
        </w:rPr>
      </w:pPr>
      <w:r w:rsidRPr="00D23895">
        <w:rPr>
          <w:rFonts w:ascii="Times New Roman" w:hAnsi="Times New Roman" w:cs="Times New Roman"/>
          <w:color w:val="000000" w:themeColor="text1"/>
        </w:rPr>
        <w:t>The operator may use the label for marketing</w:t>
      </w:r>
      <w:r w:rsidR="00130651" w:rsidRPr="00D23895">
        <w:rPr>
          <w:rFonts w:ascii="Times New Roman" w:hAnsi="Times New Roman" w:cs="Times New Roman"/>
          <w:color w:val="000000" w:themeColor="text1"/>
        </w:rPr>
        <w:t xml:space="preserve"> and export </w:t>
      </w:r>
      <w:r w:rsidRPr="00D23895">
        <w:rPr>
          <w:rFonts w:ascii="Times New Roman" w:hAnsi="Times New Roman" w:cs="Times New Roman"/>
          <w:color w:val="000000" w:themeColor="text1"/>
        </w:rPr>
        <w:t xml:space="preserve">only after </w:t>
      </w:r>
      <w:r w:rsidR="00130651" w:rsidRPr="00D23895">
        <w:rPr>
          <w:rFonts w:ascii="Times New Roman" w:hAnsi="Times New Roman" w:cs="Times New Roman"/>
          <w:color w:val="000000" w:themeColor="text1"/>
        </w:rPr>
        <w:t>receiving the approved label from MSASPL.</w:t>
      </w:r>
      <w:r w:rsidR="00130651" w:rsidRPr="00D23895">
        <w:rPr>
          <w:rFonts w:ascii="Times New Roman" w:hAnsi="Times New Roman" w:cs="Times New Roman"/>
          <w:color w:val="000000" w:themeColor="text1"/>
        </w:rPr>
        <w:br/>
        <w:t>The label used by the operator is being verified by the MSASPL team either during the on-site verification or by market visit</w:t>
      </w:r>
    </w:p>
    <w:p w14:paraId="3CA52232" w14:textId="77777777" w:rsidR="002329D4" w:rsidRPr="00D23895" w:rsidRDefault="002329D4">
      <w:pPr>
        <w:keepNext/>
        <w:keepLines/>
        <w:spacing w:after="0" w:line="360" w:lineRule="auto"/>
        <w:jc w:val="both"/>
        <w:rPr>
          <w:rFonts w:ascii="Times New Roman" w:hAnsi="Times New Roman" w:cs="Times New Roman"/>
          <w:color w:val="000000" w:themeColor="text1"/>
        </w:rPr>
      </w:pPr>
    </w:p>
    <w:p w14:paraId="29B45B7D" w14:textId="77777777" w:rsidR="00165FAA" w:rsidRPr="00D23895" w:rsidRDefault="00165FAA" w:rsidP="00165FAA">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Maintaining Certification:</w:t>
      </w:r>
    </w:p>
    <w:p w14:paraId="08377E82" w14:textId="4A125B1A" w:rsidR="00165FAA" w:rsidRPr="00D23895" w:rsidRDefault="00165FAA" w:rsidP="00165FAA">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1.</w:t>
      </w:r>
      <w:r w:rsidR="000A5B83" w:rsidRPr="00D23895">
        <w:rPr>
          <w:rFonts w:ascii="Times New Roman" w:hAnsi="Times New Roman" w:cs="Times New Roman"/>
          <w:b/>
          <w:bCs/>
          <w:color w:val="000000" w:themeColor="text1"/>
          <w:lang w:val="en-US"/>
        </w:rPr>
        <w:t xml:space="preserve"> </w:t>
      </w:r>
      <w:r w:rsidRPr="00D23895">
        <w:rPr>
          <w:rFonts w:ascii="Times New Roman" w:hAnsi="Times New Roman" w:cs="Times New Roman"/>
          <w:b/>
          <w:bCs/>
          <w:color w:val="000000" w:themeColor="text1"/>
          <w:lang w:val="en-US"/>
        </w:rPr>
        <w:t>Continuation of Certification</w:t>
      </w:r>
    </w:p>
    <w:p w14:paraId="0DFC25D0" w14:textId="374C9A21" w:rsidR="006077BC" w:rsidRPr="00D23895" w:rsidRDefault="006077BC" w:rsidP="004704FD">
      <w:pPr>
        <w:pStyle w:val="ListParagraph"/>
        <w:numPr>
          <w:ilvl w:val="0"/>
          <w:numId w:val="24"/>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The MSASPL shall require the </w:t>
      </w:r>
      <w:r w:rsidR="00AD3C7F" w:rsidRPr="00D23895">
        <w:rPr>
          <w:rFonts w:ascii="Times New Roman" w:hAnsi="Times New Roman" w:cs="Times New Roman"/>
          <w:color w:val="000000" w:themeColor="text1"/>
          <w:lang w:val="en-US"/>
        </w:rPr>
        <w:t xml:space="preserve">certificate holder to submit the information specified in subsection 346(1) of the SFCR once every 12-month period, which begins on the day </w:t>
      </w:r>
      <w:r w:rsidRPr="00D23895">
        <w:rPr>
          <w:rFonts w:ascii="Times New Roman" w:hAnsi="Times New Roman" w:cs="Times New Roman"/>
          <w:color w:val="000000" w:themeColor="text1"/>
          <w:lang w:val="en-US"/>
        </w:rPr>
        <w:t xml:space="preserve">the certificate is issued. </w:t>
      </w:r>
    </w:p>
    <w:p w14:paraId="48FFA502" w14:textId="67A45863" w:rsidR="006077BC" w:rsidRPr="00D23895" w:rsidRDefault="003C6461" w:rsidP="006077BC">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lastRenderedPageBreak/>
        <w:t xml:space="preserve">The MSASPL Shall require the holder of the certificate to submit their intention to maintain certification in writing no later than the date that is 6 months prior to the end of that period and the completed recertification documentation is to be submitted by the operator </w:t>
      </w:r>
      <w:r w:rsidR="00A90E36" w:rsidRPr="00D23895">
        <w:rPr>
          <w:rFonts w:ascii="Times New Roman" w:hAnsi="Times New Roman" w:cs="Times New Roman"/>
          <w:color w:val="000000" w:themeColor="text1"/>
        </w:rPr>
        <w:t xml:space="preserve">within </w:t>
      </w:r>
      <w:r w:rsidRPr="00D23895">
        <w:rPr>
          <w:rFonts w:ascii="Times New Roman" w:hAnsi="Times New Roman" w:cs="Times New Roman"/>
          <w:color w:val="000000" w:themeColor="text1"/>
        </w:rPr>
        <w:t>90 days</w:t>
      </w:r>
      <w:r w:rsidR="00A90E36" w:rsidRPr="00D23895">
        <w:rPr>
          <w:rFonts w:ascii="Times New Roman" w:hAnsi="Times New Roman" w:cs="Times New Roman"/>
          <w:color w:val="000000" w:themeColor="text1"/>
        </w:rPr>
        <w:t xml:space="preserve"> (flexibility is allowed but not exceeding the duration of 30 days before </w:t>
      </w:r>
      <w:r w:rsidR="0003057D" w:rsidRPr="00D23895">
        <w:rPr>
          <w:rFonts w:ascii="Times New Roman" w:hAnsi="Times New Roman" w:cs="Times New Roman"/>
          <w:color w:val="000000" w:themeColor="text1"/>
        </w:rPr>
        <w:t xml:space="preserve">initial </w:t>
      </w:r>
      <w:r w:rsidR="00A90E36" w:rsidRPr="00D23895">
        <w:rPr>
          <w:rFonts w:ascii="Times New Roman" w:hAnsi="Times New Roman" w:cs="Times New Roman"/>
          <w:color w:val="000000" w:themeColor="text1"/>
        </w:rPr>
        <w:t>scope expiry)</w:t>
      </w:r>
    </w:p>
    <w:p w14:paraId="2CCE11D6" w14:textId="78B80651" w:rsidR="00165FAA" w:rsidRPr="00D23895" w:rsidRDefault="00165FAA" w:rsidP="004704FD">
      <w:pPr>
        <w:pStyle w:val="ListParagraph"/>
        <w:numPr>
          <w:ilvl w:val="0"/>
          <w:numId w:val="24"/>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 certified operation must pay annual certification fees and submit the following information, as</w:t>
      </w:r>
      <w:r w:rsidR="0039456E"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applicable.</w:t>
      </w:r>
    </w:p>
    <w:p w14:paraId="788F0D7D" w14:textId="12BBCC10" w:rsidR="00165FAA" w:rsidRPr="00D23895" w:rsidRDefault="0039456E" w:rsidP="004704FD">
      <w:pPr>
        <w:spacing w:after="0" w:line="360" w:lineRule="auto"/>
        <w:ind w:left="360"/>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1. </w:t>
      </w:r>
      <w:r w:rsidR="00165FAA" w:rsidRPr="00D23895">
        <w:rPr>
          <w:rFonts w:ascii="Times New Roman" w:hAnsi="Times New Roman" w:cs="Times New Roman"/>
          <w:color w:val="000000" w:themeColor="text1"/>
          <w:lang w:val="en-US"/>
        </w:rPr>
        <w:t>An updated organic m</w:t>
      </w:r>
      <w:r w:rsidR="006077BC" w:rsidRPr="00D23895">
        <w:rPr>
          <w:rFonts w:ascii="Times New Roman" w:hAnsi="Times New Roman" w:cs="Times New Roman"/>
          <w:color w:val="000000" w:themeColor="text1"/>
          <w:lang w:val="en-US"/>
        </w:rPr>
        <w:t>anagement</w:t>
      </w:r>
      <w:r w:rsidR="00165FAA" w:rsidRPr="00D23895">
        <w:rPr>
          <w:rFonts w:ascii="Times New Roman" w:hAnsi="Times New Roman" w:cs="Times New Roman"/>
          <w:color w:val="000000" w:themeColor="text1"/>
          <w:lang w:val="en-US"/>
        </w:rPr>
        <w:t xml:space="preserve"> plan (O</w:t>
      </w:r>
      <w:r w:rsidR="006077BC" w:rsidRPr="00D23895">
        <w:rPr>
          <w:rFonts w:ascii="Times New Roman" w:hAnsi="Times New Roman" w:cs="Times New Roman"/>
          <w:color w:val="000000" w:themeColor="text1"/>
          <w:lang w:val="en-US"/>
        </w:rPr>
        <w:t>M</w:t>
      </w:r>
      <w:r w:rsidR="00165FAA" w:rsidRPr="00D23895">
        <w:rPr>
          <w:rFonts w:ascii="Times New Roman" w:hAnsi="Times New Roman" w:cs="Times New Roman"/>
          <w:color w:val="000000" w:themeColor="text1"/>
          <w:lang w:val="en-US"/>
        </w:rPr>
        <w:t>P)</w:t>
      </w:r>
    </w:p>
    <w:p w14:paraId="52E3803E" w14:textId="2E011F12" w:rsidR="00165FAA" w:rsidRPr="00D23895" w:rsidRDefault="00165FAA" w:rsidP="004704FD">
      <w:pPr>
        <w:pStyle w:val="ListParagraph"/>
        <w:numPr>
          <w:ilvl w:val="0"/>
          <w:numId w:val="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An update on the OFI previously identified by the </w:t>
      </w:r>
      <w:r w:rsidR="006077BC" w:rsidRPr="00D23895">
        <w:rPr>
          <w:rFonts w:ascii="Times New Roman" w:hAnsi="Times New Roman" w:cs="Times New Roman"/>
          <w:color w:val="000000" w:themeColor="text1"/>
          <w:lang w:val="en-US"/>
        </w:rPr>
        <w:t>auditor as</w:t>
      </w:r>
      <w:r w:rsidRPr="00D23895">
        <w:rPr>
          <w:rFonts w:ascii="Times New Roman" w:hAnsi="Times New Roman" w:cs="Times New Roman"/>
          <w:color w:val="000000" w:themeColor="text1"/>
          <w:lang w:val="en-US"/>
        </w:rPr>
        <w:t xml:space="preserve"> requiring improvement for continued certification.</w:t>
      </w:r>
    </w:p>
    <w:p w14:paraId="676326FF" w14:textId="1EDF1E8C" w:rsidR="00A90E36" w:rsidRPr="00D23895" w:rsidRDefault="00A90E36" w:rsidP="00A90E36">
      <w:pPr>
        <w:pStyle w:val="ListParagraph"/>
        <w:numPr>
          <w:ilvl w:val="0"/>
          <w:numId w:val="24"/>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The MSASPL shall proceed with an on-site inspection to verify compliance with the applicable requirements as outlined in C.2.2 when the holder of certificate submits all information requested by the CB. There shall be no more than 2 consecutive years without an inspection of the organic product being processed (applicable only for processed products).</w:t>
      </w:r>
    </w:p>
    <w:p w14:paraId="695A14E5" w14:textId="78C03635" w:rsidR="00A90E36" w:rsidRPr="00D23895" w:rsidRDefault="00A90E36" w:rsidP="00A90E36">
      <w:pPr>
        <w:pStyle w:val="ListParagraph"/>
        <w:numPr>
          <w:ilvl w:val="0"/>
          <w:numId w:val="24"/>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The MSASPL shall ensure that the auditor verifies on-site that any changes in the organic standards and the MSASPL requirements have been effectively implemented by the operator.</w:t>
      </w:r>
    </w:p>
    <w:p w14:paraId="39A42128" w14:textId="3BE88209" w:rsidR="00A90E36" w:rsidRPr="00D23895" w:rsidRDefault="00A90E36" w:rsidP="00A90E36">
      <w:pPr>
        <w:pStyle w:val="ListParagraph"/>
        <w:numPr>
          <w:ilvl w:val="0"/>
          <w:numId w:val="24"/>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rPr>
        <w:t> The MSASPL shall ensure that the auditor verifies on-site that previously submitted corrective actions have been, and remain, fully implemented.</w:t>
      </w:r>
    </w:p>
    <w:p w14:paraId="37013A10" w14:textId="17F12F54" w:rsidR="00A90E36" w:rsidRPr="00D23895" w:rsidRDefault="00A90E36" w:rsidP="00F841ED">
      <w:pPr>
        <w:pStyle w:val="ListParagraph"/>
        <w:numPr>
          <w:ilvl w:val="0"/>
          <w:numId w:val="24"/>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ensure that the onsite inspection/verification is completed prior to the end of the 12-month period from the day the certificate was granted as per SFCR subsection 346 (2).</w:t>
      </w:r>
    </w:p>
    <w:p w14:paraId="56E5C5E7" w14:textId="01271459" w:rsidR="00A90E36" w:rsidRPr="00D23895" w:rsidRDefault="00A90E36" w:rsidP="00F841ED">
      <w:pPr>
        <w:pStyle w:val="ListParagraph"/>
        <w:numPr>
          <w:ilvl w:val="0"/>
          <w:numId w:val="24"/>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verify that all the requirements for certification are met resulting either in continuation of the certification or initiation of suspension and cancellation.</w:t>
      </w:r>
    </w:p>
    <w:p w14:paraId="0F7954DD" w14:textId="248E3807" w:rsidR="00A90E36" w:rsidRPr="00D23895" w:rsidRDefault="00A90E36" w:rsidP="00F841ED">
      <w:pPr>
        <w:pStyle w:val="ListParagraph"/>
        <w:numPr>
          <w:ilvl w:val="0"/>
          <w:numId w:val="24"/>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make its certification decision for continued certification as outlined in C.2.4 and discussed above.</w:t>
      </w:r>
    </w:p>
    <w:p w14:paraId="22F40AE7" w14:textId="77777777" w:rsidR="00A90E36" w:rsidRPr="00D23895" w:rsidRDefault="00A90E36" w:rsidP="00F841ED">
      <w:pPr>
        <w:pStyle w:val="ListParagraph"/>
        <w:spacing w:after="0" w:line="360" w:lineRule="auto"/>
        <w:jc w:val="both"/>
        <w:rPr>
          <w:rFonts w:ascii="Times New Roman" w:hAnsi="Times New Roman" w:cs="Times New Roman"/>
          <w:color w:val="000000" w:themeColor="text1"/>
          <w:lang w:val="en-US"/>
        </w:rPr>
      </w:pPr>
    </w:p>
    <w:p w14:paraId="43812108" w14:textId="5416B27A" w:rsidR="006077BC" w:rsidRPr="00D23895" w:rsidRDefault="0039456E" w:rsidP="00165FAA">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3. </w:t>
      </w:r>
      <w:r w:rsidR="00165FAA" w:rsidRPr="00D23895">
        <w:rPr>
          <w:rFonts w:ascii="Times New Roman" w:hAnsi="Times New Roman" w:cs="Times New Roman"/>
          <w:color w:val="000000" w:themeColor="text1"/>
          <w:lang w:val="en-US"/>
        </w:rPr>
        <w:t>Other information necessary by MS Agroland Services Private Limited. to determine compliance with the regulations.</w:t>
      </w:r>
    </w:p>
    <w:p w14:paraId="5D2C9B59" w14:textId="77777777" w:rsidR="006077BC" w:rsidRPr="00D23895" w:rsidRDefault="00165FAA" w:rsidP="004704FD">
      <w:pPr>
        <w:pStyle w:val="ListParagraph"/>
        <w:numPr>
          <w:ilvl w:val="0"/>
          <w:numId w:val="26"/>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MS Agroland Services Private Limited will conduct an annual on-site audit during the growing or production season of a farm operation/organic on going process verification/packaging and  collection season of wild collection unit and apairies or within a 90-day window on either side of the </w:t>
      </w:r>
      <w:r w:rsidR="00DC1A9D" w:rsidRPr="00D23895">
        <w:rPr>
          <w:rFonts w:ascii="Times New Roman" w:hAnsi="Times New Roman" w:cs="Times New Roman"/>
          <w:color w:val="000000" w:themeColor="text1"/>
          <w:lang w:val="en-US"/>
        </w:rPr>
        <w:t>renewal</w:t>
      </w:r>
      <w:r w:rsidRPr="00D23895">
        <w:rPr>
          <w:rFonts w:ascii="Times New Roman" w:hAnsi="Times New Roman" w:cs="Times New Roman"/>
          <w:color w:val="000000" w:themeColor="text1"/>
          <w:lang w:val="en-US"/>
        </w:rPr>
        <w:t xml:space="preserve"> of the certified operation</w:t>
      </w:r>
      <w:r w:rsidRPr="00D23895">
        <w:rPr>
          <w:rFonts w:ascii="Times New Roman" w:hAnsi="Times New Roman" w:cs="Times New Roman" w:hint="eastAsia"/>
          <w:color w:val="000000" w:themeColor="text1"/>
          <w:lang w:val="en-US"/>
        </w:rPr>
        <w:t>’</w:t>
      </w:r>
      <w:r w:rsidRPr="00D23895">
        <w:rPr>
          <w:rFonts w:ascii="Times New Roman" w:hAnsi="Times New Roman" w:cs="Times New Roman"/>
          <w:color w:val="000000" w:themeColor="text1"/>
          <w:lang w:val="en-US"/>
        </w:rPr>
        <w:t xml:space="preserve">s initial audit date. </w:t>
      </w:r>
    </w:p>
    <w:p w14:paraId="6B677A3B" w14:textId="6B87E2D0" w:rsidR="0039456E" w:rsidRPr="00D23895" w:rsidRDefault="00165FAA" w:rsidP="00F841ED">
      <w:pPr>
        <w:pStyle w:val="ListParagraph"/>
        <w:numPr>
          <w:ilvl w:val="0"/>
          <w:numId w:val="26"/>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However, the </w:t>
      </w:r>
      <w:r w:rsidR="00DC1A9D" w:rsidRPr="00D23895">
        <w:rPr>
          <w:rFonts w:ascii="Times New Roman" w:hAnsi="Times New Roman" w:cs="Times New Roman"/>
          <w:color w:val="000000" w:themeColor="text1"/>
          <w:lang w:val="en-US"/>
        </w:rPr>
        <w:t xml:space="preserve">renewal </w:t>
      </w:r>
      <w:r w:rsidRPr="00D23895">
        <w:rPr>
          <w:rFonts w:ascii="Times New Roman" w:hAnsi="Times New Roman" w:cs="Times New Roman"/>
          <w:color w:val="000000" w:themeColor="text1"/>
          <w:lang w:val="en-US"/>
        </w:rPr>
        <w:t>date may be modified if there is a more optimal season within which to conduct the annual on-site audit.</w:t>
      </w:r>
    </w:p>
    <w:p w14:paraId="3C1B6880" w14:textId="644AD728" w:rsidR="00165FAA" w:rsidRPr="00D23895" w:rsidRDefault="00165FAA" w:rsidP="00F841ED">
      <w:pPr>
        <w:pStyle w:val="ListParagraph"/>
        <w:numPr>
          <w:ilvl w:val="0"/>
          <w:numId w:val="26"/>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process of initial review, on-site audit, secondary review and certification decision will remain</w:t>
      </w:r>
      <w:r w:rsidR="007801F1"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same as explained above.</w:t>
      </w:r>
    </w:p>
    <w:p w14:paraId="0284BFA2" w14:textId="77777777" w:rsidR="00165FAA" w:rsidRPr="00D23895" w:rsidRDefault="00165FAA" w:rsidP="00165FAA">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lastRenderedPageBreak/>
        <w:t>Note:</w:t>
      </w:r>
    </w:p>
    <w:p w14:paraId="11C47F17" w14:textId="2A07C111" w:rsidR="00165FAA" w:rsidRPr="00D23895" w:rsidRDefault="00165FAA" w:rsidP="00165FAA">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 </w:t>
      </w:r>
      <w:r w:rsidR="00DC1A9D" w:rsidRPr="00D23895">
        <w:rPr>
          <w:rFonts w:ascii="Times New Roman" w:hAnsi="Times New Roman" w:cs="Times New Roman"/>
          <w:color w:val="000000" w:themeColor="text1"/>
          <w:lang w:val="en-US"/>
        </w:rPr>
        <w:t>MS Agroland Services Private Limited</w:t>
      </w:r>
      <w:r w:rsidRPr="00D23895">
        <w:rPr>
          <w:rFonts w:ascii="Times New Roman" w:hAnsi="Times New Roman" w:cs="Times New Roman"/>
          <w:color w:val="000000" w:themeColor="text1"/>
          <w:lang w:val="en-US"/>
        </w:rPr>
        <w:t>. will issue an updated certificate of organic operation when it</w:t>
      </w:r>
      <w:r w:rsidR="00DC1A9D"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determines that the certified operation is complying with the regulations and that any of</w:t>
      </w:r>
      <w:r w:rsidR="007801F1" w:rsidRPr="00D23895">
        <w:rPr>
          <w:rFonts w:ascii="Times New Roman" w:hAnsi="Times New Roman" w:cs="Times New Roman"/>
          <w:color w:val="000000" w:themeColor="text1"/>
          <w:lang w:val="en-US"/>
        </w:rPr>
        <w:t xml:space="preserve"> </w:t>
      </w:r>
      <w:r w:rsidRPr="00D23895">
        <w:rPr>
          <w:rFonts w:ascii="Times New Roman" w:hAnsi="Times New Roman" w:cs="Times New Roman"/>
          <w:color w:val="000000" w:themeColor="text1"/>
          <w:lang w:val="en-US"/>
        </w:rPr>
        <w:t>the information specified on the certificate of organic operation has changed.</w:t>
      </w:r>
    </w:p>
    <w:p w14:paraId="3BAD5AEC" w14:textId="77777777" w:rsidR="00165FAA" w:rsidRPr="00D23895" w:rsidRDefault="00165FAA" w:rsidP="00165FAA">
      <w:pPr>
        <w:spacing w:after="0" w:line="360" w:lineRule="auto"/>
        <w:jc w:val="both"/>
        <w:rPr>
          <w:rFonts w:ascii="Times New Roman" w:hAnsi="Times New Roman" w:cs="Times New Roman"/>
          <w:color w:val="000000" w:themeColor="text1"/>
          <w:lang w:val="en-US"/>
        </w:rPr>
      </w:pPr>
    </w:p>
    <w:p w14:paraId="3A4C43BD" w14:textId="4DAB3216" w:rsidR="00165FAA" w:rsidRPr="00D23895" w:rsidRDefault="00165FAA" w:rsidP="00165FAA">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 xml:space="preserve"> Re-evaluation of Certification</w:t>
      </w:r>
    </w:p>
    <w:p w14:paraId="1E80F9D0" w14:textId="601FED16" w:rsidR="007801F1" w:rsidRPr="00D23895" w:rsidRDefault="00165FAA" w:rsidP="00165FAA">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Changes in standards</w:t>
      </w:r>
    </w:p>
    <w:p w14:paraId="4645009A" w14:textId="73048D02" w:rsidR="007801F1" w:rsidRPr="00160324" w:rsidRDefault="007801F1" w:rsidP="00F841ED">
      <w:pPr>
        <w:pStyle w:val="ListParagraph"/>
        <w:numPr>
          <w:ilvl w:val="0"/>
          <w:numId w:val="23"/>
        </w:numPr>
        <w:spacing w:after="0" w:line="360" w:lineRule="auto"/>
        <w:jc w:val="both"/>
        <w:rPr>
          <w:rFonts w:ascii="Times New Roman" w:hAnsi="Times New Roman" w:cs="Times New Roman"/>
          <w:color w:val="000000" w:themeColor="text1"/>
          <w:lang w:val="en-US"/>
        </w:rPr>
      </w:pPr>
      <w:r w:rsidRPr="00160324">
        <w:rPr>
          <w:rFonts w:ascii="Times New Roman" w:hAnsi="Times New Roman" w:cs="Times New Roman"/>
          <w:color w:val="000000" w:themeColor="text1"/>
          <w:lang w:val="en-US"/>
        </w:rPr>
        <w:t xml:space="preserve">The MSASPL </w:t>
      </w:r>
      <w:r w:rsidR="00197E06" w:rsidRPr="00160324">
        <w:rPr>
          <w:rFonts w:ascii="Times New Roman" w:hAnsi="Times New Roman" w:cs="Times New Roman"/>
          <w:color w:val="000000" w:themeColor="text1"/>
          <w:lang w:val="en-US"/>
        </w:rPr>
        <w:t>shall notify all of its certificate holders of any CFIA communications, amendments to the regulations or the standards within 2 months after their publication or as in the stated timeline if more restrictive</w:t>
      </w:r>
    </w:p>
    <w:p w14:paraId="6034E10B" w14:textId="63AE2245" w:rsidR="007801F1" w:rsidRPr="00D23895" w:rsidRDefault="007801F1" w:rsidP="00F841ED">
      <w:pPr>
        <w:pStyle w:val="ListParagraph"/>
        <w:numPr>
          <w:ilvl w:val="0"/>
          <w:numId w:val="23"/>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MSASPL shall allow a period of up to 12 months after the publication date of an amendment to CAN/CGSB-32.310, CAN/CGSB-32.311 and CAN/CGSB-32.312 for applicants to come into compliance with any changes to the requirements.</w:t>
      </w:r>
    </w:p>
    <w:p w14:paraId="67AA5FAD" w14:textId="0C964770" w:rsidR="007801F1" w:rsidRPr="00D23895" w:rsidRDefault="007801F1" w:rsidP="00F841ED">
      <w:pPr>
        <w:pStyle w:val="ListParagraph"/>
        <w:numPr>
          <w:ilvl w:val="0"/>
          <w:numId w:val="23"/>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Some of the revisions in the standards may require more than 12 months to implement, such as barn renovations to comply with new flock sizes, exit spaces and natural lighting in poultry installations. When applicable, any period longer than 12 months is specified within the standards.</w:t>
      </w:r>
    </w:p>
    <w:p w14:paraId="457C2C61" w14:textId="6BEA3106"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update application documentation, training materials, certification procedures, and checklists to reflect the most recent versions of the Canadian Organic Standards.</w:t>
      </w:r>
    </w:p>
    <w:p w14:paraId="47BF5244" w14:textId="55A2F7AE"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If an interpretation of an applicable standard is required by the MSASPL or a certificate holder at any point during certification activities, it can be sought from the Standards Interpretation Committee (SIC).</w:t>
      </w:r>
    </w:p>
    <w:p w14:paraId="11C3CA0E" w14:textId="32253299"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It is likely that the need for interpretation requests to the SIC will occur during a certification cycle of a certificate holder by a MSASPL. In such cases, where both parties agree there is need for interpretation or clarification and the interpretation request is submitted by the MSASPL, the issue that is the subject of the request will be set aside by the MSASPL (for example, the nonconformity will be placed on hold) until the response from the SIC is returned.</w:t>
      </w:r>
    </w:p>
    <w:p w14:paraId="1F2B3C47" w14:textId="5A4D6F3D"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In these cases, between the time when the interpretation request to the SIC is submitted and the response from the committee returned, any certification work affected by the interpretation shall proceed as normal, up to the issuance of certification documents.</w:t>
      </w:r>
    </w:p>
    <w:p w14:paraId="58B42451" w14:textId="6EEFED0B"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When the response from the SIC is received, the outstanding issue shall be revisited and appropriate actions taken by the MSASPL or the operator or both, as required.</w:t>
      </w:r>
    </w:p>
    <w:p w14:paraId="11E21DEE" w14:textId="4968AA24"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If changes are required by the certificate holder to comply with the interpretation of the SIC, the MSASPL shall not suspend or withdraw any certification it has issued that is affected by this interpretation as long as the operator has made the required changes in a time frame that is no less than the time permitted for any other nonconformance issued by the MSASPL.</w:t>
      </w:r>
    </w:p>
    <w:p w14:paraId="2AA2F985" w14:textId="11693633"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 xml:space="preserve">In cases where the MSASPL and the certificate holder do not agree that the issue needs an interpretation, the MSASPL shall rely on part 1.4 of CAN/CGSB-32.310 or part 1.4 of </w:t>
      </w:r>
      <w:r w:rsidRPr="00D23895">
        <w:rPr>
          <w:rFonts w:ascii="Times New Roman" w:hAnsi="Times New Roman" w:cs="Times New Roman"/>
          <w:color w:val="000000" w:themeColor="text1"/>
        </w:rPr>
        <w:lastRenderedPageBreak/>
        <w:t>CAN/CGSB-32.312 when interpreting the issue. The certificate holder is still able to make a complaint to the CVB about the MSASPL and/or ask the SIC for an interpretation and request a reconsideration of the issue at a later date.</w:t>
      </w:r>
    </w:p>
    <w:p w14:paraId="494B36C9" w14:textId="0BB44B03"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adhere to the interpretations of the Canadian Organic Standards (CAN/CGSB 32.310, CAN/CGSB 32.311, and CAN/CGSB 32.312) provided by the SIC and considered official by the CFIA, to achieve uniform and consistent application of the rules to all operators.</w:t>
      </w:r>
    </w:p>
    <w:p w14:paraId="7E200E64" w14:textId="13A01467" w:rsidR="007801F1" w:rsidRPr="00D23895" w:rsidRDefault="007801F1" w:rsidP="00F841ED">
      <w:pPr>
        <w:pStyle w:val="ListParagraph"/>
        <w:numPr>
          <w:ilvl w:val="0"/>
          <w:numId w:val="23"/>
        </w:numPr>
        <w:rPr>
          <w:rFonts w:ascii="Times New Roman" w:hAnsi="Times New Roman" w:cs="Times New Roman"/>
          <w:color w:val="000000" w:themeColor="text1"/>
        </w:rPr>
      </w:pPr>
      <w:r w:rsidRPr="00D23895">
        <w:rPr>
          <w:rFonts w:ascii="Times New Roman" w:hAnsi="Times New Roman" w:cs="Times New Roman"/>
          <w:color w:val="000000" w:themeColor="text1"/>
        </w:rPr>
        <w:t>The MSASPL shall inform their certificate holders about these interpretations.</w:t>
      </w:r>
    </w:p>
    <w:p w14:paraId="5D48F8DB" w14:textId="29B41C78" w:rsidR="007801F1" w:rsidRPr="00D23895" w:rsidRDefault="007801F1" w:rsidP="007801F1">
      <w:pPr>
        <w:spacing w:after="0" w:line="360" w:lineRule="auto"/>
        <w:jc w:val="both"/>
        <w:rPr>
          <w:rFonts w:ascii="Times New Roman" w:hAnsi="Times New Roman" w:cs="Times New Roman"/>
          <w:color w:val="000000" w:themeColor="text1"/>
        </w:rPr>
      </w:pPr>
      <w:r w:rsidRPr="00D23895">
        <w:rPr>
          <w:rFonts w:ascii="Times New Roman" w:hAnsi="Times New Roman" w:cs="Times New Roman"/>
          <w:b/>
          <w:bCs/>
          <w:color w:val="000000" w:themeColor="text1"/>
          <w:lang w:val="en-US"/>
        </w:rPr>
        <w:t>Changes in Certified Operation:</w:t>
      </w:r>
    </w:p>
    <w:p w14:paraId="66FE382D" w14:textId="77777777" w:rsidR="00E509B9" w:rsidRPr="00D23895" w:rsidRDefault="00E509B9" w:rsidP="00E509B9">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As per the </w:t>
      </w:r>
      <w:r w:rsidRPr="00D23895">
        <w:rPr>
          <w:rFonts w:ascii="Times New Roman" w:hAnsi="Times New Roman" w:cs="Times New Roman"/>
          <w:b/>
          <w:bCs/>
          <w:color w:val="000000" w:themeColor="text1"/>
          <w:lang w:val="en-US"/>
        </w:rPr>
        <w:t>Certification Agreement</w:t>
      </w:r>
      <w:r w:rsidRPr="00D23895">
        <w:rPr>
          <w:rFonts w:ascii="Times New Roman" w:hAnsi="Times New Roman" w:cs="Times New Roman"/>
          <w:color w:val="000000" w:themeColor="text1"/>
          <w:lang w:val="en-US"/>
        </w:rPr>
        <w:t xml:space="preserve"> and requirements of the </w:t>
      </w:r>
      <w:r w:rsidRPr="00D23895">
        <w:rPr>
          <w:rFonts w:ascii="Times New Roman" w:hAnsi="Times New Roman" w:cs="Times New Roman"/>
          <w:b/>
          <w:bCs/>
          <w:color w:val="000000" w:themeColor="text1"/>
          <w:lang w:val="en-US"/>
        </w:rPr>
        <w:t>Canada Organic Regime (COR)</w:t>
      </w:r>
      <w:r w:rsidRPr="00D23895">
        <w:rPr>
          <w:rFonts w:ascii="Times New Roman" w:hAnsi="Times New Roman" w:cs="Times New Roman"/>
          <w:color w:val="000000" w:themeColor="text1"/>
          <w:lang w:val="en-US"/>
        </w:rPr>
        <w:t>:</w:t>
      </w:r>
    </w:p>
    <w:p w14:paraId="41BE095D" w14:textId="2951CF3E" w:rsidR="00E509B9" w:rsidRPr="00D23895" w:rsidRDefault="00E509B9" w:rsidP="00E509B9">
      <w:pPr>
        <w:numPr>
          <w:ilvl w:val="0"/>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b/>
          <w:bCs/>
          <w:color w:val="000000" w:themeColor="text1"/>
          <w:lang w:val="en-US"/>
        </w:rPr>
        <w:t>Certified Operators</w:t>
      </w:r>
      <w:r w:rsidRPr="00D23895">
        <w:rPr>
          <w:rFonts w:ascii="Times New Roman" w:hAnsi="Times New Roman" w:cs="Times New Roman"/>
          <w:color w:val="000000" w:themeColor="text1"/>
          <w:lang w:val="en-US"/>
        </w:rPr>
        <w:t xml:space="preserve"> must </w:t>
      </w:r>
      <w:r w:rsidRPr="00D23895">
        <w:rPr>
          <w:rFonts w:ascii="Times New Roman" w:hAnsi="Times New Roman" w:cs="Times New Roman"/>
          <w:b/>
          <w:bCs/>
          <w:color w:val="000000" w:themeColor="text1"/>
          <w:lang w:val="en-US"/>
        </w:rPr>
        <w:t>immediately notify MS Agroland Services Private Limited (MSASPL)</w:t>
      </w:r>
      <w:r w:rsidRPr="00D23895">
        <w:rPr>
          <w:rFonts w:ascii="Times New Roman" w:hAnsi="Times New Roman" w:cs="Times New Roman"/>
          <w:color w:val="000000" w:themeColor="text1"/>
          <w:lang w:val="en-US"/>
        </w:rPr>
        <w:t xml:space="preserve"> of any </w:t>
      </w:r>
      <w:r w:rsidRPr="00D23895">
        <w:rPr>
          <w:rFonts w:ascii="Times New Roman" w:hAnsi="Times New Roman" w:cs="Times New Roman"/>
          <w:b/>
          <w:bCs/>
          <w:color w:val="000000" w:themeColor="text1"/>
          <w:lang w:val="en-US"/>
        </w:rPr>
        <w:t>significant changes,</w:t>
      </w:r>
      <w:r w:rsidRPr="00D23895">
        <w:rPr>
          <w:rFonts w:ascii="Times New Roman" w:hAnsi="Times New Roman" w:cs="Times New Roman"/>
          <w:color w:val="000000" w:themeColor="text1"/>
          <w:lang w:val="en-US"/>
        </w:rPr>
        <w:t xml:space="preserve"> including but not limited to their:</w:t>
      </w:r>
    </w:p>
    <w:p w14:paraId="327A07A8" w14:textId="0555A3DE"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Organic </w:t>
      </w:r>
      <w:r w:rsidR="00E878D4" w:rsidRPr="00D23895">
        <w:rPr>
          <w:rFonts w:ascii="Times New Roman" w:hAnsi="Times New Roman" w:cs="Times New Roman"/>
          <w:color w:val="000000" w:themeColor="text1"/>
          <w:lang w:val="en-US"/>
        </w:rPr>
        <w:t>Management</w:t>
      </w:r>
      <w:r w:rsidRPr="00D23895">
        <w:rPr>
          <w:rFonts w:ascii="Times New Roman" w:hAnsi="Times New Roman" w:cs="Times New Roman"/>
          <w:color w:val="000000" w:themeColor="text1"/>
          <w:lang w:val="en-US"/>
        </w:rPr>
        <w:t xml:space="preserve"> Plan (O</w:t>
      </w:r>
      <w:r w:rsidR="00E878D4" w:rsidRPr="00D23895">
        <w:rPr>
          <w:rFonts w:ascii="Times New Roman" w:hAnsi="Times New Roman" w:cs="Times New Roman"/>
          <w:color w:val="000000" w:themeColor="text1"/>
          <w:lang w:val="en-US"/>
        </w:rPr>
        <w:t>M</w:t>
      </w:r>
      <w:r w:rsidRPr="00D23895">
        <w:rPr>
          <w:rFonts w:ascii="Times New Roman" w:hAnsi="Times New Roman" w:cs="Times New Roman"/>
          <w:color w:val="000000" w:themeColor="text1"/>
          <w:lang w:val="en-US"/>
        </w:rPr>
        <w:t>P)</w:t>
      </w:r>
    </w:p>
    <w:p w14:paraId="0E848DD4"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Ownership or legal status</w:t>
      </w:r>
    </w:p>
    <w:p w14:paraId="0E41B0AC"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Management structure</w:t>
      </w:r>
    </w:p>
    <w:p w14:paraId="092361DF"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Operational practices, inputs, products, or facilities</w:t>
      </w:r>
    </w:p>
    <w:p w14:paraId="2D6E6202" w14:textId="30ABD5DB" w:rsidR="00E509B9" w:rsidRPr="00D23895" w:rsidRDefault="00E509B9" w:rsidP="00E509B9">
      <w:pPr>
        <w:numPr>
          <w:ilvl w:val="0"/>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Notification of such changes must be submitted by the operator using the </w:t>
      </w:r>
      <w:r w:rsidRPr="00D23895">
        <w:rPr>
          <w:rFonts w:ascii="Times New Roman" w:hAnsi="Times New Roman" w:cs="Times New Roman"/>
          <w:b/>
          <w:bCs/>
          <w:color w:val="000000" w:themeColor="text1"/>
          <w:lang w:val="en-US"/>
        </w:rPr>
        <w:t>“The Template for Notification of Changes” (ASPL-CD-</w:t>
      </w:r>
      <w:r w:rsidR="00A9758E" w:rsidRPr="00D23895">
        <w:rPr>
          <w:rFonts w:ascii="Times New Roman" w:hAnsi="Times New Roman" w:cs="Times New Roman"/>
          <w:b/>
          <w:bCs/>
          <w:color w:val="000000" w:themeColor="text1"/>
          <w:lang w:val="en-US"/>
        </w:rPr>
        <w:t>ANX-109</w:t>
      </w:r>
      <w:r w:rsidRPr="00D23895">
        <w:rPr>
          <w:rFonts w:ascii="Times New Roman" w:hAnsi="Times New Roman" w:cs="Times New Roman"/>
          <w:b/>
          <w:bCs/>
          <w:color w:val="000000" w:themeColor="text1"/>
          <w:lang w:val="en-US"/>
        </w:rPr>
        <w:t>)</w:t>
      </w:r>
      <w:r w:rsidRPr="00D23895">
        <w:rPr>
          <w:rFonts w:ascii="Times New Roman" w:hAnsi="Times New Roman" w:cs="Times New Roman"/>
          <w:color w:val="000000" w:themeColor="text1"/>
          <w:lang w:val="en-US"/>
        </w:rPr>
        <w:t xml:space="preserve"> via email to the certification team.</w:t>
      </w:r>
    </w:p>
    <w:p w14:paraId="7EB2B0D4" w14:textId="77777777" w:rsidR="00E509B9" w:rsidRPr="00D23895" w:rsidRDefault="00E509B9" w:rsidP="00E509B9">
      <w:pPr>
        <w:numPr>
          <w:ilvl w:val="0"/>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Upon receipt of the notification:</w:t>
      </w:r>
    </w:p>
    <w:p w14:paraId="2836A782"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The </w:t>
      </w:r>
      <w:r w:rsidRPr="00D23895">
        <w:rPr>
          <w:rFonts w:ascii="Times New Roman" w:hAnsi="Times New Roman" w:cs="Times New Roman"/>
          <w:b/>
          <w:bCs/>
          <w:color w:val="000000" w:themeColor="text1"/>
          <w:lang w:val="en-US"/>
        </w:rPr>
        <w:t>certification team</w:t>
      </w:r>
      <w:r w:rsidRPr="00D23895">
        <w:rPr>
          <w:rFonts w:ascii="Times New Roman" w:hAnsi="Times New Roman" w:cs="Times New Roman"/>
          <w:color w:val="000000" w:themeColor="text1"/>
          <w:lang w:val="en-US"/>
        </w:rPr>
        <w:t xml:space="preserve"> of MSASPL evaluates the submitted information and supporting documents to determine if the changes may impact the operator’s </w:t>
      </w:r>
      <w:r w:rsidRPr="00D23895">
        <w:rPr>
          <w:rFonts w:ascii="Times New Roman" w:hAnsi="Times New Roman" w:cs="Times New Roman"/>
          <w:b/>
          <w:bCs/>
          <w:color w:val="000000" w:themeColor="text1"/>
          <w:lang w:val="en-US"/>
        </w:rPr>
        <w:t>continued compliance</w:t>
      </w:r>
      <w:r w:rsidRPr="00D23895">
        <w:rPr>
          <w:rFonts w:ascii="Times New Roman" w:hAnsi="Times New Roman" w:cs="Times New Roman"/>
          <w:color w:val="000000" w:themeColor="text1"/>
          <w:lang w:val="en-US"/>
        </w:rPr>
        <w:t xml:space="preserve"> with the </w:t>
      </w:r>
      <w:r w:rsidRPr="00D23895">
        <w:rPr>
          <w:rFonts w:ascii="Times New Roman" w:hAnsi="Times New Roman" w:cs="Times New Roman"/>
          <w:b/>
          <w:bCs/>
          <w:color w:val="000000" w:themeColor="text1"/>
          <w:lang w:val="en-US"/>
        </w:rPr>
        <w:t>CAN/CGSB-32.310, CAN/CGSB-32.311</w:t>
      </w:r>
      <w:r w:rsidRPr="00D23895">
        <w:rPr>
          <w:rFonts w:ascii="Times New Roman" w:hAnsi="Times New Roman" w:cs="Times New Roman"/>
          <w:color w:val="000000" w:themeColor="text1"/>
          <w:lang w:val="en-US"/>
        </w:rPr>
        <w:t xml:space="preserve">, and </w:t>
      </w:r>
      <w:r w:rsidRPr="00D23895">
        <w:rPr>
          <w:rFonts w:ascii="Times New Roman" w:hAnsi="Times New Roman" w:cs="Times New Roman"/>
          <w:b/>
          <w:bCs/>
          <w:color w:val="000000" w:themeColor="text1"/>
          <w:lang w:val="en-US"/>
        </w:rPr>
        <w:t>COR Operating Manual</w:t>
      </w:r>
      <w:r w:rsidRPr="00D23895">
        <w:rPr>
          <w:rFonts w:ascii="Times New Roman" w:hAnsi="Times New Roman" w:cs="Times New Roman"/>
          <w:color w:val="000000" w:themeColor="text1"/>
          <w:lang w:val="en-US"/>
        </w:rPr>
        <w:t>.</w:t>
      </w:r>
    </w:p>
    <w:p w14:paraId="53C4EEAE"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MSASPL assesses whether the reported changes </w:t>
      </w:r>
      <w:r w:rsidRPr="00D23895">
        <w:rPr>
          <w:rFonts w:ascii="Times New Roman" w:hAnsi="Times New Roman" w:cs="Times New Roman"/>
          <w:b/>
          <w:bCs/>
          <w:color w:val="000000" w:themeColor="text1"/>
          <w:lang w:val="en-US"/>
        </w:rPr>
        <w:t>require further investigation or an on-site audit</w:t>
      </w:r>
      <w:r w:rsidRPr="00D23895">
        <w:rPr>
          <w:rFonts w:ascii="Times New Roman" w:hAnsi="Times New Roman" w:cs="Times New Roman"/>
          <w:color w:val="000000" w:themeColor="text1"/>
          <w:lang w:val="en-US"/>
        </w:rPr>
        <w:t>.</w:t>
      </w:r>
    </w:p>
    <w:p w14:paraId="45057BDA" w14:textId="77777777" w:rsidR="00E509B9" w:rsidRPr="00D23895" w:rsidRDefault="00E509B9" w:rsidP="00E509B9">
      <w:pPr>
        <w:numPr>
          <w:ilvl w:val="0"/>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If further investigation is required:</w:t>
      </w:r>
    </w:p>
    <w:p w14:paraId="05CFCFDC"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The operator </w:t>
      </w:r>
      <w:r w:rsidRPr="00D23895">
        <w:rPr>
          <w:rFonts w:ascii="Times New Roman" w:hAnsi="Times New Roman" w:cs="Times New Roman"/>
          <w:b/>
          <w:bCs/>
          <w:color w:val="000000" w:themeColor="text1"/>
          <w:lang w:val="en-US"/>
        </w:rPr>
        <w:t>shall not release products as certified organic</w:t>
      </w:r>
      <w:r w:rsidRPr="00D23895">
        <w:rPr>
          <w:rFonts w:ascii="Times New Roman" w:hAnsi="Times New Roman" w:cs="Times New Roman"/>
          <w:color w:val="000000" w:themeColor="text1"/>
          <w:lang w:val="en-US"/>
        </w:rPr>
        <w:t xml:space="preserve"> that are affected by the announced changes until MSASPL completes its review and communicates a decision.</w:t>
      </w:r>
    </w:p>
    <w:p w14:paraId="680D05F8" w14:textId="7D501F5B"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If the operation continues to comply and any information on the </w:t>
      </w:r>
      <w:r w:rsidRPr="00D23895">
        <w:rPr>
          <w:rFonts w:ascii="Times New Roman" w:hAnsi="Times New Roman" w:cs="Times New Roman"/>
          <w:b/>
          <w:bCs/>
          <w:color w:val="000000" w:themeColor="text1"/>
          <w:lang w:val="en-US"/>
        </w:rPr>
        <w:t>Certificate of Organic Operation</w:t>
      </w:r>
      <w:r w:rsidRPr="00D23895">
        <w:rPr>
          <w:rFonts w:ascii="Times New Roman" w:hAnsi="Times New Roman" w:cs="Times New Roman"/>
          <w:color w:val="000000" w:themeColor="text1"/>
          <w:lang w:val="en-US"/>
        </w:rPr>
        <w:t xml:space="preserve"> has changed, then MSASPL issues an </w:t>
      </w:r>
      <w:r w:rsidRPr="00D23895">
        <w:rPr>
          <w:rFonts w:ascii="Times New Roman" w:hAnsi="Times New Roman" w:cs="Times New Roman"/>
          <w:b/>
          <w:bCs/>
          <w:color w:val="000000" w:themeColor="text1"/>
          <w:lang w:val="en-US"/>
        </w:rPr>
        <w:t>updated certificate</w:t>
      </w:r>
      <w:r w:rsidRPr="00D23895">
        <w:rPr>
          <w:rFonts w:ascii="Times New Roman" w:hAnsi="Times New Roman" w:cs="Times New Roman"/>
          <w:color w:val="000000" w:themeColor="text1"/>
          <w:lang w:val="en-US"/>
        </w:rPr>
        <w:t xml:space="preserve"> reflecting the revised details.</w:t>
      </w:r>
    </w:p>
    <w:p w14:paraId="46639FD8" w14:textId="4D69F126"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If the operation do not comply then MSASPL </w:t>
      </w:r>
      <w:r w:rsidR="00370991" w:rsidRPr="00D23895">
        <w:rPr>
          <w:rFonts w:ascii="Times New Roman" w:hAnsi="Times New Roman" w:cs="Times New Roman"/>
          <w:color w:val="000000" w:themeColor="text1"/>
          <w:lang w:val="en-US"/>
        </w:rPr>
        <w:t>ask the operator to hold and not release their product as organic until the investigation is complete and it is communicated to them by MSASPL certification manager.</w:t>
      </w:r>
    </w:p>
    <w:p w14:paraId="3699C897" w14:textId="77777777" w:rsidR="00370991" w:rsidRPr="00D23895" w:rsidRDefault="00370991" w:rsidP="00370991">
      <w:pPr>
        <w:spacing w:after="0" w:line="360" w:lineRule="auto"/>
        <w:jc w:val="both"/>
        <w:rPr>
          <w:rFonts w:ascii="Times New Roman" w:hAnsi="Times New Roman" w:cs="Times New Roman"/>
          <w:color w:val="000000" w:themeColor="text1"/>
          <w:lang w:val="en-US"/>
        </w:rPr>
      </w:pPr>
    </w:p>
    <w:p w14:paraId="5AEB70E7" w14:textId="77777777" w:rsidR="00370991" w:rsidRPr="00D23895" w:rsidRDefault="00370991" w:rsidP="00F841ED">
      <w:pPr>
        <w:spacing w:after="0" w:line="360" w:lineRule="auto"/>
        <w:jc w:val="both"/>
        <w:rPr>
          <w:rFonts w:ascii="Times New Roman" w:hAnsi="Times New Roman" w:cs="Times New Roman"/>
          <w:color w:val="000000" w:themeColor="text1"/>
          <w:lang w:val="en-US"/>
        </w:rPr>
      </w:pPr>
    </w:p>
    <w:p w14:paraId="56AADE73" w14:textId="77777777" w:rsidR="00E509B9" w:rsidRPr="00D23895" w:rsidRDefault="00E509B9" w:rsidP="00E509B9">
      <w:pPr>
        <w:numPr>
          <w:ilvl w:val="0"/>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b/>
          <w:bCs/>
          <w:color w:val="000000" w:themeColor="text1"/>
          <w:lang w:val="en-US"/>
        </w:rPr>
        <w:lastRenderedPageBreak/>
        <w:t>Where applicable</w:t>
      </w:r>
      <w:r w:rsidRPr="00D23895">
        <w:rPr>
          <w:rFonts w:ascii="Times New Roman" w:hAnsi="Times New Roman" w:cs="Times New Roman"/>
          <w:color w:val="000000" w:themeColor="text1"/>
          <w:lang w:val="en-US"/>
        </w:rPr>
        <w:t>, MSASPL may:</w:t>
      </w:r>
    </w:p>
    <w:p w14:paraId="7424B612"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Conduct an </w:t>
      </w:r>
      <w:r w:rsidRPr="00D23895">
        <w:rPr>
          <w:rFonts w:ascii="Times New Roman" w:hAnsi="Times New Roman" w:cs="Times New Roman"/>
          <w:b/>
          <w:bCs/>
          <w:color w:val="000000" w:themeColor="text1"/>
          <w:lang w:val="en-US"/>
        </w:rPr>
        <w:t>additional audit</w:t>
      </w:r>
      <w:r w:rsidRPr="00D23895">
        <w:rPr>
          <w:rFonts w:ascii="Times New Roman" w:hAnsi="Times New Roman" w:cs="Times New Roman"/>
          <w:color w:val="000000" w:themeColor="text1"/>
          <w:lang w:val="en-US"/>
        </w:rPr>
        <w:t xml:space="preserve"> to verify the implementation and compliance of the reported changes.</w:t>
      </w:r>
    </w:p>
    <w:p w14:paraId="3F69B7A4" w14:textId="77777777" w:rsidR="00E509B9" w:rsidRPr="00D23895" w:rsidRDefault="00E509B9" w:rsidP="00E509B9">
      <w:pPr>
        <w:numPr>
          <w:ilvl w:val="1"/>
          <w:numId w:val="48"/>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 xml:space="preserve">Only after satisfactory verification will a </w:t>
      </w:r>
      <w:r w:rsidRPr="00D23895">
        <w:rPr>
          <w:rFonts w:ascii="Times New Roman" w:hAnsi="Times New Roman" w:cs="Times New Roman"/>
          <w:b/>
          <w:bCs/>
          <w:color w:val="000000" w:themeColor="text1"/>
          <w:lang w:val="en-US"/>
        </w:rPr>
        <w:t>decision be made</w:t>
      </w:r>
      <w:r w:rsidRPr="00D23895">
        <w:rPr>
          <w:rFonts w:ascii="Times New Roman" w:hAnsi="Times New Roman" w:cs="Times New Roman"/>
          <w:color w:val="000000" w:themeColor="text1"/>
          <w:lang w:val="en-US"/>
        </w:rPr>
        <w:t xml:space="preserve"> on whether the operator may continue to operate under COR certification.</w:t>
      </w:r>
    </w:p>
    <w:p w14:paraId="36CFB431" w14:textId="7A381CFD" w:rsidR="00165FAA" w:rsidRPr="00D23895" w:rsidRDefault="00370991" w:rsidP="00165FAA">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 xml:space="preserve">Documentation of operator/applicant file and folder </w:t>
      </w:r>
    </w:p>
    <w:p w14:paraId="5DA4A27A" w14:textId="5D18CDB6"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All documentation related to the audit and certification activities of an operator/applicant shall be systematically organized and maintained in a dedicated project file and folders in the system.</w:t>
      </w:r>
    </w:p>
    <w:p w14:paraId="0FFA07B4" w14:textId="4BA2841C"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Each operator/applicant is assigned a separate file, and documents are also stored in soft copy format, with required signatures an</w:t>
      </w:r>
      <w:r w:rsidR="00A9758E" w:rsidRPr="00D23895">
        <w:rPr>
          <w:rFonts w:ascii="Times New Roman" w:hAnsi="Times New Roman" w:cs="Times New Roman"/>
          <w:color w:val="000000" w:themeColor="text1"/>
          <w:lang w:val="en-US"/>
        </w:rPr>
        <w:t>d</w:t>
      </w:r>
      <w:r w:rsidRPr="00D23895">
        <w:rPr>
          <w:rFonts w:ascii="Times New Roman" w:hAnsi="Times New Roman" w:cs="Times New Roman"/>
          <w:color w:val="000000" w:themeColor="text1"/>
          <w:lang w:val="en-US"/>
        </w:rPr>
        <w:t xml:space="preserve"> seals </w:t>
      </w:r>
      <w:r w:rsidR="00A9758E" w:rsidRPr="00D23895">
        <w:rPr>
          <w:rFonts w:ascii="Times New Roman" w:hAnsi="Times New Roman" w:cs="Times New Roman"/>
          <w:color w:val="000000" w:themeColor="text1"/>
          <w:lang w:val="en-US"/>
        </w:rPr>
        <w:t xml:space="preserve">either digital or scanned signed documents </w:t>
      </w:r>
      <w:r w:rsidRPr="00D23895">
        <w:rPr>
          <w:rFonts w:ascii="Times New Roman" w:hAnsi="Times New Roman" w:cs="Times New Roman"/>
          <w:color w:val="000000" w:themeColor="text1"/>
          <w:lang w:val="en-US"/>
        </w:rPr>
        <w:t>where applicable.</w:t>
      </w:r>
    </w:p>
    <w:p w14:paraId="06062EA7" w14:textId="77777777"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Dedicated folders must be:</w:t>
      </w:r>
    </w:p>
    <w:p w14:paraId="3638813A" w14:textId="4D3AC1B8"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Clearly named according to the operator’s unique identification code</w:t>
      </w:r>
      <w:r w:rsidR="00A9758E" w:rsidRPr="00D23895">
        <w:rPr>
          <w:rFonts w:ascii="Times New Roman" w:hAnsi="Times New Roman" w:cs="Times New Roman"/>
          <w:color w:val="000000" w:themeColor="text1"/>
          <w:lang w:val="en-US"/>
        </w:rPr>
        <w:t xml:space="preserve"> or name</w:t>
      </w:r>
      <w:r w:rsidRPr="00D23895">
        <w:rPr>
          <w:rFonts w:ascii="Times New Roman" w:hAnsi="Times New Roman" w:cs="Times New Roman"/>
          <w:color w:val="000000" w:themeColor="text1"/>
          <w:lang w:val="en-US"/>
        </w:rPr>
        <w:t>.</w:t>
      </w:r>
    </w:p>
    <w:p w14:paraId="30C26FA1" w14:textId="7963B287"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Organized by category</w:t>
      </w:r>
      <w:r w:rsidR="00A9758E" w:rsidRPr="00D23895">
        <w:rPr>
          <w:rFonts w:ascii="Times New Roman" w:hAnsi="Times New Roman" w:cs="Times New Roman"/>
          <w:color w:val="000000" w:themeColor="text1"/>
          <w:lang w:val="en-US"/>
        </w:rPr>
        <w:t xml:space="preserve">, Operator documents, </w:t>
      </w:r>
      <w:r w:rsidRPr="00D23895">
        <w:rPr>
          <w:rFonts w:ascii="Times New Roman" w:hAnsi="Times New Roman" w:cs="Times New Roman"/>
          <w:color w:val="000000" w:themeColor="text1"/>
          <w:lang w:val="en-US"/>
        </w:rPr>
        <w:t>audit documents, technical reviews</w:t>
      </w:r>
      <w:r w:rsidR="00A9758E" w:rsidRPr="00D23895">
        <w:rPr>
          <w:rFonts w:ascii="Times New Roman" w:hAnsi="Times New Roman" w:cs="Times New Roman"/>
          <w:color w:val="000000" w:themeColor="text1"/>
          <w:lang w:val="en-US"/>
        </w:rPr>
        <w:t xml:space="preserve"> documents</w:t>
      </w:r>
      <w:r w:rsidRPr="00D23895">
        <w:rPr>
          <w:rFonts w:ascii="Times New Roman" w:hAnsi="Times New Roman" w:cs="Times New Roman"/>
          <w:color w:val="000000" w:themeColor="text1"/>
          <w:lang w:val="en-US"/>
        </w:rPr>
        <w:t>, certification decisions, correspondence, and label approvals.</w:t>
      </w:r>
    </w:p>
    <w:p w14:paraId="2E4139FF" w14:textId="0BEB15D6"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Filing and documentation shall be maintained in accordance with ASPL-CD-ANX-84</w:t>
      </w:r>
      <w:r w:rsidR="00A9758E" w:rsidRPr="00D23895">
        <w:rPr>
          <w:rFonts w:ascii="Times New Roman" w:hAnsi="Times New Roman" w:cs="Times New Roman"/>
          <w:color w:val="000000" w:themeColor="text1"/>
          <w:lang w:val="en-US"/>
        </w:rPr>
        <w:t xml:space="preserve">, </w:t>
      </w:r>
      <w:r w:rsidR="00A9758E" w:rsidRPr="00D23895">
        <w:rPr>
          <w:rFonts w:ascii="Times New Roman" w:hAnsi="Times New Roman" w:cs="Times New Roman"/>
          <w:color w:val="000000" w:themeColor="text1"/>
        </w:rPr>
        <w:t>File and folder verification ChecklistASPL-CD-ANX-79</w:t>
      </w:r>
      <w:r w:rsidRPr="00D23895">
        <w:rPr>
          <w:rFonts w:ascii="Times New Roman" w:hAnsi="Times New Roman" w:cs="Times New Roman"/>
          <w:color w:val="000000" w:themeColor="text1"/>
          <w:lang w:val="en-US"/>
        </w:rPr>
        <w:t xml:space="preserve"> ensuring:</w:t>
      </w:r>
    </w:p>
    <w:p w14:paraId="175AC28E" w14:textId="77777777"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Confidentiality</w:t>
      </w:r>
    </w:p>
    <w:p w14:paraId="0FE6900A" w14:textId="77777777"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Traceability</w:t>
      </w:r>
    </w:p>
    <w:p w14:paraId="1B3089EE" w14:textId="77777777"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Integrity of records</w:t>
      </w:r>
    </w:p>
    <w:p w14:paraId="30282F14" w14:textId="700C9106"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The Certification Manager or designated Certifier shall review each project file at least once or twice annually, when needed, to verify:</w:t>
      </w:r>
    </w:p>
    <w:p w14:paraId="10A2CDE9" w14:textId="7BBBBA95"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Document completeness</w:t>
      </w:r>
      <w:r w:rsidR="00A9758E" w:rsidRPr="00D23895">
        <w:rPr>
          <w:rFonts w:ascii="Times New Roman" w:hAnsi="Times New Roman" w:cs="Times New Roman"/>
          <w:color w:val="000000" w:themeColor="text1"/>
          <w:lang w:val="en-US"/>
        </w:rPr>
        <w:t xml:space="preserve"> and accurateness</w:t>
      </w:r>
    </w:p>
    <w:p w14:paraId="50C22D99" w14:textId="77777777"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Version control</w:t>
      </w:r>
    </w:p>
    <w:p w14:paraId="445C2B23" w14:textId="06CDB4C1" w:rsidR="00370991" w:rsidRPr="00D23895" w:rsidRDefault="00370991" w:rsidP="00370991">
      <w:pPr>
        <w:numPr>
          <w:ilvl w:val="1"/>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Proper filing as per requirements</w:t>
      </w:r>
    </w:p>
    <w:p w14:paraId="1EEFAE6A" w14:textId="29CD4641" w:rsidR="00370991" w:rsidRPr="00D23895" w:rsidRDefault="00370991" w:rsidP="00370991">
      <w:pPr>
        <w:numPr>
          <w:ilvl w:val="0"/>
          <w:numId w:val="49"/>
        </w:num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All records must be retained as per the retention period defined in the Quality Manual</w:t>
      </w:r>
      <w:r w:rsidR="00A9758E" w:rsidRPr="00D23895">
        <w:rPr>
          <w:rFonts w:ascii="Times New Roman" w:hAnsi="Times New Roman" w:cs="Times New Roman"/>
          <w:color w:val="000000" w:themeColor="text1"/>
          <w:lang w:val="en-US"/>
        </w:rPr>
        <w:t xml:space="preserve"> which is 5 years</w:t>
      </w:r>
      <w:r w:rsidRPr="00D23895">
        <w:rPr>
          <w:rFonts w:ascii="Times New Roman" w:hAnsi="Times New Roman" w:cs="Times New Roman"/>
          <w:color w:val="000000" w:themeColor="text1"/>
          <w:lang w:val="en-US"/>
        </w:rPr>
        <w:t xml:space="preserve"> and must be readily retrievable during inspections, audits, or regulatory reviews by CFIA or IOAS</w:t>
      </w:r>
      <w:r w:rsidR="00A9758E" w:rsidRPr="00D23895">
        <w:rPr>
          <w:rFonts w:ascii="Times New Roman" w:hAnsi="Times New Roman" w:cs="Times New Roman"/>
          <w:color w:val="000000" w:themeColor="text1"/>
          <w:lang w:val="en-US"/>
        </w:rPr>
        <w:t>, by the internal auditor, and quality manager</w:t>
      </w:r>
      <w:r w:rsidRPr="00D23895">
        <w:rPr>
          <w:rFonts w:ascii="Times New Roman" w:hAnsi="Times New Roman" w:cs="Times New Roman"/>
          <w:color w:val="000000" w:themeColor="text1"/>
          <w:lang w:val="en-US"/>
        </w:rPr>
        <w:t>.</w:t>
      </w:r>
    </w:p>
    <w:p w14:paraId="3B09A05F" w14:textId="79CE646E" w:rsidR="00370991" w:rsidRPr="00D23895" w:rsidRDefault="00370991" w:rsidP="00370991">
      <w:pPr>
        <w:spacing w:after="0" w:line="360" w:lineRule="auto"/>
        <w:jc w:val="both"/>
        <w:rPr>
          <w:rFonts w:ascii="Times New Roman" w:hAnsi="Times New Roman" w:cs="Times New Roman"/>
          <w:b/>
          <w:bCs/>
          <w:color w:val="000000" w:themeColor="text1"/>
          <w:lang w:val="en-US"/>
        </w:rPr>
      </w:pPr>
      <w:r w:rsidRPr="00D23895">
        <w:rPr>
          <w:rFonts w:ascii="Times New Roman" w:hAnsi="Times New Roman" w:cs="Times New Roman"/>
          <w:b/>
          <w:bCs/>
          <w:color w:val="000000" w:themeColor="text1"/>
          <w:lang w:val="en-US"/>
        </w:rPr>
        <w:t>For Suspension, cancellation and reinstatement:</w:t>
      </w:r>
    </w:p>
    <w:p w14:paraId="41E02C38" w14:textId="2E556E2C" w:rsidR="00370991" w:rsidRPr="00D23895" w:rsidRDefault="00370991" w:rsidP="00370991">
      <w:pPr>
        <w:spacing w:after="0" w:line="360" w:lineRule="auto"/>
        <w:jc w:val="both"/>
        <w:rPr>
          <w:rFonts w:ascii="Times New Roman" w:hAnsi="Times New Roman" w:cs="Times New Roman"/>
          <w:color w:val="000000" w:themeColor="text1"/>
          <w:lang w:val="en-US"/>
        </w:rPr>
      </w:pPr>
      <w:r w:rsidRPr="00D23895">
        <w:rPr>
          <w:rFonts w:ascii="Times New Roman" w:hAnsi="Times New Roman" w:cs="Times New Roman"/>
          <w:color w:val="000000" w:themeColor="text1"/>
          <w:lang w:val="en-US"/>
        </w:rPr>
        <w:t>1. MSASPL has a separate procedure which is also available on the website.</w:t>
      </w:r>
    </w:p>
    <w:p w14:paraId="02132B39" w14:textId="77777777" w:rsidR="00B3526A" w:rsidRPr="00160324" w:rsidRDefault="00370991" w:rsidP="00FB6671">
      <w:pPr>
        <w:spacing w:after="0" w:line="360" w:lineRule="auto"/>
        <w:jc w:val="both"/>
        <w:rPr>
          <w:rFonts w:ascii="Times New Roman" w:hAnsi="Times New Roman" w:cs="Times New Roman"/>
          <w:color w:val="000000" w:themeColor="text1"/>
          <w:highlight w:val="yellow"/>
          <w:lang w:val="en-US"/>
        </w:rPr>
      </w:pPr>
      <w:r w:rsidRPr="00D23895">
        <w:rPr>
          <w:rFonts w:ascii="Times New Roman" w:hAnsi="Times New Roman" w:cs="Times New Roman"/>
          <w:color w:val="000000" w:themeColor="text1"/>
          <w:lang w:val="en-US"/>
        </w:rPr>
        <w:t xml:space="preserve">2. The link to access the website is: </w:t>
      </w:r>
      <w:r w:rsidR="00B3526A" w:rsidRPr="00160324">
        <w:rPr>
          <w:rFonts w:ascii="Times New Roman" w:hAnsi="Times New Roman" w:cs="Times New Roman"/>
          <w:highlight w:val="yellow"/>
          <w:lang w:val="en-US"/>
        </w:rPr>
        <w:fldChar w:fldCharType="begin"/>
      </w:r>
      <w:r w:rsidR="00B3526A" w:rsidRPr="00160324">
        <w:rPr>
          <w:rFonts w:ascii="Times New Roman" w:hAnsi="Times New Roman" w:cs="Times New Roman"/>
          <w:highlight w:val="yellow"/>
          <w:lang w:val="en-US"/>
        </w:rPr>
        <w:instrText>HYPERLINK "</w:instrText>
      </w:r>
      <w:r w:rsidR="00B3526A" w:rsidRPr="00160324">
        <w:rPr>
          <w:highlight w:val="yellow"/>
        </w:rPr>
        <w:instrText>https://agrolandgroup.com/policies-and-procedure</w:instrText>
      </w:r>
      <w:r w:rsidR="00B3526A" w:rsidRPr="00160324">
        <w:rPr>
          <w:rFonts w:ascii="Times New Roman" w:hAnsi="Times New Roman" w:cs="Times New Roman"/>
          <w:color w:val="000000" w:themeColor="text1"/>
          <w:highlight w:val="yellow"/>
          <w:lang w:val="en-US"/>
        </w:rPr>
        <w:instrText xml:space="preserve"> </w:instrText>
      </w:r>
    </w:p>
    <w:p w14:paraId="346DE44D" w14:textId="77777777" w:rsidR="00B3526A" w:rsidRPr="00160324" w:rsidRDefault="00B3526A" w:rsidP="00FB6671">
      <w:pPr>
        <w:spacing w:after="0" w:line="360" w:lineRule="auto"/>
        <w:jc w:val="both"/>
        <w:rPr>
          <w:rStyle w:val="Hyperlink"/>
          <w:rFonts w:ascii="Times New Roman" w:hAnsi="Times New Roman" w:cs="Times New Roman"/>
          <w:highlight w:val="yellow"/>
          <w:lang w:val="en-US"/>
        </w:rPr>
      </w:pPr>
      <w:r w:rsidRPr="00160324">
        <w:rPr>
          <w:rFonts w:ascii="Times New Roman" w:hAnsi="Times New Roman" w:cs="Times New Roman"/>
          <w:color w:val="000000" w:themeColor="text1"/>
          <w:highlight w:val="yellow"/>
          <w:lang w:val="en-US"/>
        </w:rPr>
        <w:instrText>3</w:instrText>
      </w:r>
      <w:r w:rsidRPr="00160324">
        <w:rPr>
          <w:rFonts w:ascii="Times New Roman" w:hAnsi="Times New Roman" w:cs="Times New Roman"/>
          <w:highlight w:val="yellow"/>
          <w:lang w:val="en-US"/>
        </w:rPr>
        <w:instrText>"</w:instrText>
      </w:r>
      <w:r w:rsidRPr="00160324">
        <w:rPr>
          <w:rFonts w:ascii="Times New Roman" w:hAnsi="Times New Roman" w:cs="Times New Roman"/>
          <w:highlight w:val="yellow"/>
          <w:lang w:val="en-US"/>
        </w:rPr>
      </w:r>
      <w:r w:rsidRPr="00160324">
        <w:rPr>
          <w:rFonts w:ascii="Times New Roman" w:hAnsi="Times New Roman" w:cs="Times New Roman"/>
          <w:highlight w:val="yellow"/>
          <w:lang w:val="en-US"/>
        </w:rPr>
        <w:fldChar w:fldCharType="separate"/>
      </w:r>
      <w:r w:rsidRPr="00160324">
        <w:rPr>
          <w:rStyle w:val="Hyperlink"/>
          <w:rFonts w:ascii="Times New Roman" w:hAnsi="Times New Roman" w:cs="Times New Roman"/>
          <w:highlight w:val="yellow"/>
          <w:lang w:val="en-US"/>
        </w:rPr>
        <w:t xml:space="preserve">https://agrolandgroup.com/policies-and-procedure </w:t>
      </w:r>
    </w:p>
    <w:p w14:paraId="2A7A7C87" w14:textId="537893AF" w:rsidR="00B3526A" w:rsidRPr="00D23895" w:rsidRDefault="00B3526A" w:rsidP="00FB6671">
      <w:pPr>
        <w:spacing w:after="0" w:line="360" w:lineRule="auto"/>
        <w:jc w:val="both"/>
        <w:rPr>
          <w:rFonts w:ascii="Times New Roman" w:hAnsi="Times New Roman" w:cs="Times New Roman"/>
          <w:color w:val="000000" w:themeColor="text1"/>
          <w:lang w:val="en-US"/>
        </w:rPr>
      </w:pPr>
      <w:r w:rsidRPr="00160324">
        <w:rPr>
          <w:rStyle w:val="Hyperlink"/>
          <w:rFonts w:ascii="Times New Roman" w:hAnsi="Times New Roman" w:cs="Times New Roman"/>
          <w:highlight w:val="yellow"/>
          <w:lang w:val="en-US"/>
        </w:rPr>
        <w:t>3</w:t>
      </w:r>
      <w:r w:rsidRPr="00160324">
        <w:rPr>
          <w:rFonts w:ascii="Times New Roman" w:hAnsi="Times New Roman" w:cs="Times New Roman"/>
          <w:highlight w:val="yellow"/>
          <w:lang w:val="en-US"/>
        </w:rPr>
        <w:fldChar w:fldCharType="end"/>
      </w:r>
      <w:r w:rsidRPr="00160324">
        <w:rPr>
          <w:rFonts w:ascii="Times New Roman" w:hAnsi="Times New Roman" w:cs="Times New Roman"/>
          <w:color w:val="000000" w:themeColor="text1"/>
          <w:highlight w:val="yellow"/>
          <w:lang w:val="en-US"/>
        </w:rPr>
        <w:t>. The suspension recommendation shall be given either by Quality Manager or business development personnel and the approval shall be given by the COO or the certification manager</w:t>
      </w:r>
    </w:p>
    <w:p w14:paraId="0273FD49" w14:textId="77777777" w:rsidR="00BB25BB" w:rsidRPr="00D23895" w:rsidRDefault="00BB25BB" w:rsidP="00FB6671">
      <w:pPr>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Appeals</w:t>
      </w:r>
    </w:p>
    <w:p w14:paraId="1DBBAABA" w14:textId="6DF50C04" w:rsidR="005D05DA" w:rsidRPr="00D23895" w:rsidRDefault="005D05DA" w:rsidP="005D05DA">
      <w:p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lastRenderedPageBreak/>
        <w:t xml:space="preserve">If the operator does not accept the certification decision, he/she can request for reconsideration of the decision in writing. Then the file will be submitted to the certification committee for re-consideration. If the operator still does not agree with the revised decision, he/she can appeal to the appeals committee in writing within 14 days of the notification of certification decision. The file will then be submitted to the appeals committee, which takes final decision on the case. In case the operator is not is not satisfied with the ASPL  appeal process, operator can submit a complaint against </w:t>
      </w:r>
      <w:r w:rsidR="00A9758E" w:rsidRPr="00D23895">
        <w:rPr>
          <w:rFonts w:ascii="Times New Roman" w:hAnsi="Times New Roman" w:cs="Times New Roman"/>
          <w:color w:val="000000" w:themeColor="text1"/>
        </w:rPr>
        <w:t>ASPL to</w:t>
      </w:r>
      <w:r w:rsidRPr="00D23895">
        <w:rPr>
          <w:rFonts w:ascii="Times New Roman" w:hAnsi="Times New Roman" w:cs="Times New Roman"/>
          <w:color w:val="000000" w:themeColor="text1"/>
        </w:rPr>
        <w:t xml:space="preserve"> the accreditation body  </w:t>
      </w:r>
    </w:p>
    <w:p w14:paraId="44BC5C7F" w14:textId="77777777" w:rsidR="00BB25BB" w:rsidRPr="00D23895" w:rsidRDefault="00BB25BB" w:rsidP="00FB6671">
      <w:pPr>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Handling complaints</w:t>
      </w:r>
    </w:p>
    <w:p w14:paraId="0935418B" w14:textId="33501341" w:rsidR="00BB25BB" w:rsidRPr="00D23895" w:rsidRDefault="00BB25BB" w:rsidP="00FB6671">
      <w:p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Operator</w:t>
      </w:r>
      <w:r w:rsidR="00593F21" w:rsidRPr="00D23895">
        <w:rPr>
          <w:rFonts w:ascii="Times New Roman" w:hAnsi="Times New Roman" w:cs="Times New Roman"/>
          <w:color w:val="000000" w:themeColor="text1"/>
        </w:rPr>
        <w:t xml:space="preserve">s are free to </w:t>
      </w:r>
      <w:r w:rsidR="00A9758E" w:rsidRPr="00D23895">
        <w:rPr>
          <w:rFonts w:ascii="Times New Roman" w:hAnsi="Times New Roman" w:cs="Times New Roman"/>
          <w:color w:val="000000" w:themeColor="text1"/>
        </w:rPr>
        <w:t>approach MS</w:t>
      </w:r>
      <w:r w:rsidR="00FB6671" w:rsidRPr="00D23895">
        <w:rPr>
          <w:rFonts w:ascii="Times New Roman" w:hAnsi="Times New Roman" w:cs="Times New Roman"/>
          <w:color w:val="000000" w:themeColor="text1"/>
        </w:rPr>
        <w:t>ASPL</w:t>
      </w:r>
      <w:r w:rsidR="00593F21" w:rsidRPr="00D23895">
        <w:rPr>
          <w:rFonts w:ascii="Times New Roman" w:hAnsi="Times New Roman" w:cs="Times New Roman"/>
          <w:color w:val="000000" w:themeColor="text1"/>
        </w:rPr>
        <w:t xml:space="preserve"> </w:t>
      </w:r>
      <w:r w:rsidRPr="00D23895">
        <w:rPr>
          <w:rFonts w:ascii="Times New Roman" w:hAnsi="Times New Roman" w:cs="Times New Roman"/>
          <w:color w:val="000000" w:themeColor="text1"/>
        </w:rPr>
        <w:t>for any type of</w:t>
      </w:r>
      <w:r w:rsidR="00593F21" w:rsidRPr="00D23895">
        <w:rPr>
          <w:rFonts w:ascii="Times New Roman" w:hAnsi="Times New Roman" w:cs="Times New Roman"/>
          <w:color w:val="000000" w:themeColor="text1"/>
        </w:rPr>
        <w:t xml:space="preserve"> complaints against the </w:t>
      </w:r>
      <w:r w:rsidR="00FB6671" w:rsidRPr="00D23895">
        <w:rPr>
          <w:rFonts w:ascii="Times New Roman" w:hAnsi="Times New Roman" w:cs="Times New Roman"/>
          <w:color w:val="000000" w:themeColor="text1"/>
        </w:rPr>
        <w:t>MSASPL</w:t>
      </w:r>
      <w:r w:rsidR="00593F21" w:rsidRPr="00D23895">
        <w:rPr>
          <w:rFonts w:ascii="Times New Roman" w:hAnsi="Times New Roman" w:cs="Times New Roman"/>
          <w:color w:val="000000" w:themeColor="text1"/>
        </w:rPr>
        <w:t xml:space="preserve"> staff, the </w:t>
      </w:r>
      <w:r w:rsidR="00FB6671" w:rsidRPr="00D23895">
        <w:rPr>
          <w:rFonts w:ascii="Times New Roman" w:hAnsi="Times New Roman" w:cs="Times New Roman"/>
          <w:color w:val="000000" w:themeColor="text1"/>
        </w:rPr>
        <w:t>MSASPL</w:t>
      </w:r>
      <w:r w:rsidR="00A9758E" w:rsidRPr="00D23895">
        <w:rPr>
          <w:rFonts w:ascii="Times New Roman" w:hAnsi="Times New Roman" w:cs="Times New Roman"/>
          <w:color w:val="000000" w:themeColor="text1"/>
        </w:rPr>
        <w:t xml:space="preserve"> </w:t>
      </w:r>
      <w:r w:rsidRPr="00D23895">
        <w:rPr>
          <w:rFonts w:ascii="Times New Roman" w:hAnsi="Times New Roman" w:cs="Times New Roman"/>
          <w:color w:val="000000" w:themeColor="text1"/>
        </w:rPr>
        <w:t>certification system or other</w:t>
      </w:r>
      <w:r w:rsidR="00593F21" w:rsidRPr="00D23895">
        <w:rPr>
          <w:rFonts w:ascii="Times New Roman" w:hAnsi="Times New Roman" w:cs="Times New Roman"/>
          <w:color w:val="000000" w:themeColor="text1"/>
        </w:rPr>
        <w:t xml:space="preserve"> operators certified by </w:t>
      </w:r>
      <w:r w:rsidR="00FB6671" w:rsidRPr="00D23895">
        <w:rPr>
          <w:rFonts w:ascii="Times New Roman" w:hAnsi="Times New Roman" w:cs="Times New Roman"/>
          <w:color w:val="000000" w:themeColor="text1"/>
        </w:rPr>
        <w:t>MSASPL</w:t>
      </w:r>
      <w:r w:rsidRPr="00D23895">
        <w:rPr>
          <w:rFonts w:ascii="Times New Roman" w:hAnsi="Times New Roman" w:cs="Times New Roman"/>
          <w:color w:val="000000" w:themeColor="text1"/>
        </w:rPr>
        <w:t xml:space="preserve">. Any complaints may </w:t>
      </w:r>
      <w:r w:rsidR="00593F21" w:rsidRPr="00D23895">
        <w:rPr>
          <w:rFonts w:ascii="Times New Roman" w:hAnsi="Times New Roman" w:cs="Times New Roman"/>
          <w:color w:val="000000" w:themeColor="text1"/>
        </w:rPr>
        <w:t xml:space="preserve">be verbally directed to </w:t>
      </w:r>
      <w:r w:rsidR="00FB6671" w:rsidRPr="00D23895">
        <w:rPr>
          <w:rFonts w:ascii="Times New Roman" w:hAnsi="Times New Roman" w:cs="Times New Roman"/>
          <w:color w:val="000000" w:themeColor="text1"/>
        </w:rPr>
        <w:t>MS ASPL</w:t>
      </w:r>
      <w:r w:rsidRPr="00D23895">
        <w:rPr>
          <w:rFonts w:ascii="Times New Roman" w:hAnsi="Times New Roman" w:cs="Times New Roman"/>
          <w:color w:val="000000" w:themeColor="text1"/>
        </w:rPr>
        <w:t xml:space="preserve"> staff and/or throug</w:t>
      </w:r>
      <w:r w:rsidR="00593F21" w:rsidRPr="00D23895">
        <w:rPr>
          <w:rFonts w:ascii="Times New Roman" w:hAnsi="Times New Roman" w:cs="Times New Roman"/>
          <w:color w:val="000000" w:themeColor="text1"/>
        </w:rPr>
        <w:t xml:space="preserve">h e-mail or post to the </w:t>
      </w:r>
      <w:r w:rsidR="00FB6671" w:rsidRPr="00D23895">
        <w:rPr>
          <w:rFonts w:ascii="Times New Roman" w:hAnsi="Times New Roman" w:cs="Times New Roman"/>
          <w:color w:val="000000" w:themeColor="text1"/>
        </w:rPr>
        <w:t>MSASPL</w:t>
      </w:r>
      <w:r w:rsidRPr="00D23895">
        <w:rPr>
          <w:rFonts w:ascii="Times New Roman" w:hAnsi="Times New Roman" w:cs="Times New Roman"/>
          <w:color w:val="000000" w:themeColor="text1"/>
        </w:rPr>
        <w:t xml:space="preserve"> office. Complaints will be handled confidentially.</w:t>
      </w:r>
    </w:p>
    <w:p w14:paraId="73439040" w14:textId="77777777" w:rsidR="00BB25BB" w:rsidRPr="00D23895" w:rsidRDefault="00BB25BB" w:rsidP="00FB6671">
      <w:pPr>
        <w:spacing w:after="0" w:line="360" w:lineRule="auto"/>
        <w:jc w:val="both"/>
        <w:rPr>
          <w:rFonts w:ascii="Times New Roman" w:hAnsi="Times New Roman" w:cs="Times New Roman"/>
          <w:color w:val="000000" w:themeColor="text1"/>
        </w:rPr>
      </w:pPr>
    </w:p>
    <w:p w14:paraId="0201D147" w14:textId="77777777" w:rsidR="00BB25BB" w:rsidRPr="00D23895" w:rsidRDefault="00BB25BB" w:rsidP="00FB6671">
      <w:pPr>
        <w:spacing w:after="0" w:line="360" w:lineRule="auto"/>
        <w:jc w:val="both"/>
        <w:rPr>
          <w:rFonts w:ascii="Times New Roman" w:hAnsi="Times New Roman" w:cs="Times New Roman"/>
          <w:b/>
          <w:bCs/>
          <w:color w:val="000000" w:themeColor="text1"/>
        </w:rPr>
      </w:pPr>
      <w:r w:rsidRPr="00D23895">
        <w:rPr>
          <w:rFonts w:ascii="Times New Roman" w:hAnsi="Times New Roman" w:cs="Times New Roman"/>
          <w:b/>
          <w:bCs/>
          <w:color w:val="000000" w:themeColor="text1"/>
        </w:rPr>
        <w:t>Standards</w:t>
      </w:r>
    </w:p>
    <w:p w14:paraId="1DF04376" w14:textId="21FF6B33" w:rsidR="005D05DA" w:rsidRPr="00D23895" w:rsidRDefault="005D05DA" w:rsidP="005D05DA">
      <w:pPr>
        <w:spacing w:after="0" w:line="360" w:lineRule="auto"/>
        <w:jc w:val="both"/>
        <w:rPr>
          <w:rFonts w:ascii="Times New Roman" w:hAnsi="Times New Roman" w:cs="Times New Roman"/>
          <w:color w:val="000000" w:themeColor="text1"/>
        </w:rPr>
      </w:pPr>
      <w:r w:rsidRPr="00D23895">
        <w:rPr>
          <w:rFonts w:ascii="Times New Roman" w:hAnsi="Times New Roman" w:cs="Times New Roman"/>
          <w:color w:val="000000" w:themeColor="text1"/>
        </w:rPr>
        <w:t>The latest version of COR standards can be downloaded from:</w:t>
      </w:r>
    </w:p>
    <w:p w14:paraId="03F13F24" w14:textId="2C12AFC0" w:rsidR="00E45A04" w:rsidRPr="00160324" w:rsidRDefault="00E45A04" w:rsidP="00E45A04">
      <w:pPr>
        <w:pStyle w:val="ListParagraph"/>
        <w:widowControl w:val="0"/>
        <w:numPr>
          <w:ilvl w:val="0"/>
          <w:numId w:val="55"/>
        </w:numPr>
        <w:autoSpaceDE w:val="0"/>
        <w:autoSpaceDN w:val="0"/>
        <w:spacing w:after="0" w:line="240" w:lineRule="auto"/>
        <w:ind w:right="533"/>
        <w:contextualSpacing w:val="0"/>
      </w:pPr>
      <w:r w:rsidRPr="00160324">
        <w:rPr>
          <w:rFonts w:ascii="Times New Roman" w:hAnsi="Times New Roman" w:cs="Times New Roman"/>
        </w:rPr>
        <w:t xml:space="preserve"> You may download the applicable Organic Standards from our website at </w:t>
      </w:r>
      <w:hyperlink r:id="rId8" w:tgtFrame="_new" w:history="1">
        <w:r w:rsidRPr="00160324">
          <w:rPr>
            <w:rStyle w:val="Hyperlink"/>
            <w:rFonts w:ascii="Times New Roman" w:hAnsi="Times New Roman"/>
          </w:rPr>
          <w:t>https://agrolandgroup.com</w:t>
        </w:r>
      </w:hyperlink>
      <w:r w:rsidRPr="00160324">
        <w:rPr>
          <w:rFonts w:ascii="Times New Roman" w:hAnsi="Times New Roman" w:cs="Times New Roman"/>
        </w:rPr>
        <w:t xml:space="preserve"> and/or </w:t>
      </w:r>
    </w:p>
    <w:p w14:paraId="590FEFA4" w14:textId="77777777" w:rsidR="00E45A04" w:rsidRPr="00D23895" w:rsidRDefault="00E45A04" w:rsidP="00E45A04">
      <w:pPr>
        <w:pStyle w:val="ListParagraph"/>
        <w:widowControl w:val="0"/>
        <w:numPr>
          <w:ilvl w:val="0"/>
          <w:numId w:val="55"/>
        </w:numPr>
        <w:autoSpaceDE w:val="0"/>
        <w:autoSpaceDN w:val="0"/>
        <w:spacing w:after="0" w:line="240" w:lineRule="auto"/>
        <w:ind w:right="533"/>
        <w:contextualSpacing w:val="0"/>
      </w:pPr>
      <w:r w:rsidRPr="00160324">
        <w:rPr>
          <w:rFonts w:ascii="Times New Roman" w:hAnsi="Times New Roman" w:cs="Times New Roman"/>
        </w:rPr>
        <w:t xml:space="preserve">Access the COR standards from </w:t>
      </w:r>
      <w:hyperlink r:id="rId9" w:history="1">
        <w:r w:rsidRPr="00160324">
          <w:rPr>
            <w:rStyle w:val="Hyperlink"/>
          </w:rPr>
          <w:t>https://inspection.canada.ca/en/food-labels/organic-products/operating-manual</w:t>
        </w:r>
      </w:hyperlink>
      <w:r w:rsidRPr="00160324">
        <w:t xml:space="preserve"> and</w:t>
      </w:r>
    </w:p>
    <w:p w14:paraId="53693CD2" w14:textId="77777777" w:rsidR="00E45A04" w:rsidRPr="00160324" w:rsidRDefault="00E45A04" w:rsidP="00E45A04">
      <w:pPr>
        <w:pStyle w:val="ListParagraph"/>
        <w:widowControl w:val="0"/>
        <w:numPr>
          <w:ilvl w:val="0"/>
          <w:numId w:val="55"/>
        </w:numPr>
        <w:autoSpaceDE w:val="0"/>
        <w:autoSpaceDN w:val="0"/>
        <w:spacing w:after="0" w:line="240" w:lineRule="auto"/>
        <w:ind w:right="533"/>
        <w:contextualSpacing w:val="0"/>
      </w:pPr>
      <w:r w:rsidRPr="00160324">
        <w:t xml:space="preserve">The reference for SAFE FOOD CANADIAN REGULATION (SFCR), Link to access is:     </w:t>
      </w:r>
      <w:hyperlink r:id="rId10" w:anchor="docCont" w:history="1">
        <w:r w:rsidRPr="00160324">
          <w:rPr>
            <w:rStyle w:val="Hyperlink"/>
          </w:rPr>
          <w:t>https://laws-lois.justice.gc.ca/eng/regulations/SOR-2018-108/page-21.html#docCont</w:t>
        </w:r>
      </w:hyperlink>
      <w:r w:rsidRPr="00160324">
        <w:t xml:space="preserve"> </w:t>
      </w:r>
    </w:p>
    <w:p w14:paraId="074F20C1" w14:textId="77777777" w:rsidR="00E45A04" w:rsidRPr="00160324" w:rsidRDefault="00E45A04" w:rsidP="00E45A04">
      <w:pPr>
        <w:pStyle w:val="ListParagraph"/>
        <w:widowControl w:val="0"/>
        <w:numPr>
          <w:ilvl w:val="0"/>
          <w:numId w:val="55"/>
        </w:numPr>
        <w:autoSpaceDE w:val="0"/>
        <w:autoSpaceDN w:val="0"/>
        <w:spacing w:before="100" w:beforeAutospacing="1" w:after="100" w:afterAutospacing="1" w:line="240" w:lineRule="auto"/>
        <w:contextualSpacing w:val="0"/>
        <w:rPr>
          <w:rStyle w:val="Strong"/>
          <w:rFonts w:ascii="Times New Roman" w:hAnsi="Times New Roman" w:cs="Times New Roman"/>
          <w:b w:val="0"/>
          <w:bCs w:val="0"/>
        </w:rPr>
      </w:pPr>
      <w:r w:rsidRPr="00160324">
        <w:rPr>
          <w:rStyle w:val="Strong"/>
          <w:rFonts w:ascii="Times New Roman" w:hAnsi="Times New Roman" w:cs="Times New Roman"/>
          <w:b w:val="0"/>
          <w:bCs w:val="0"/>
        </w:rPr>
        <w:t xml:space="preserve">In case interpretations are required by the operator at any point of time, they can be found at: </w:t>
      </w:r>
      <w:hyperlink r:id="rId11" w:history="1">
        <w:r w:rsidRPr="00160324">
          <w:rPr>
            <w:rStyle w:val="Hyperlink"/>
            <w:rFonts w:ascii="Times New Roman" w:hAnsi="Times New Roman"/>
            <w:b/>
            <w:bCs/>
          </w:rPr>
          <w:t>https://organicfederation.ca/</w:t>
        </w:r>
      </w:hyperlink>
      <w:r w:rsidRPr="00160324">
        <w:rPr>
          <w:rStyle w:val="Strong"/>
          <w:rFonts w:ascii="Times New Roman" w:hAnsi="Times New Roman" w:cs="Times New Roman"/>
          <w:b w:val="0"/>
          <w:bCs w:val="0"/>
        </w:rPr>
        <w:t xml:space="preserve"> </w:t>
      </w:r>
    </w:p>
    <w:p w14:paraId="01A84523" w14:textId="77777777" w:rsidR="00E45A04" w:rsidRPr="00D23895" w:rsidRDefault="00E45A04" w:rsidP="00E45A04">
      <w:pPr>
        <w:pStyle w:val="ListParagraph"/>
        <w:widowControl w:val="0"/>
        <w:numPr>
          <w:ilvl w:val="0"/>
          <w:numId w:val="55"/>
        </w:numPr>
        <w:autoSpaceDE w:val="0"/>
        <w:autoSpaceDN w:val="0"/>
        <w:spacing w:before="100" w:beforeAutospacing="1" w:after="100" w:afterAutospacing="1" w:line="240" w:lineRule="auto"/>
        <w:contextualSpacing w:val="0"/>
        <w:rPr>
          <w:rFonts w:ascii="Times New Roman" w:hAnsi="Times New Roman" w:cs="Times New Roman"/>
          <w:b/>
          <w:bCs/>
        </w:rPr>
      </w:pPr>
      <w:r w:rsidRPr="00160324">
        <w:rPr>
          <w:rStyle w:val="Strong"/>
          <w:rFonts w:ascii="Times New Roman" w:hAnsi="Times New Roman" w:cs="Times New Roman"/>
          <w:b w:val="0"/>
          <w:bCs w:val="0"/>
        </w:rPr>
        <w:t xml:space="preserve">MSASPL website for Complaint and appeal procedure and contact information: </w:t>
      </w:r>
      <w:hyperlink r:id="rId12" w:history="1">
        <w:r w:rsidRPr="00160324">
          <w:rPr>
            <w:rStyle w:val="Hyperlink"/>
            <w:rFonts w:ascii="Times New Roman" w:hAnsi="Times New Roman" w:cs="Times New Roman"/>
            <w:b/>
            <w:bCs/>
          </w:rPr>
          <w:t>https://agrolandgroup.com/</w:t>
        </w:r>
      </w:hyperlink>
      <w:r w:rsidRPr="00D23895">
        <w:rPr>
          <w:rStyle w:val="Strong"/>
          <w:rFonts w:ascii="Times New Roman" w:hAnsi="Times New Roman" w:cs="Times New Roman"/>
          <w:b w:val="0"/>
          <w:bCs w:val="0"/>
        </w:rPr>
        <w:t xml:space="preserve"> </w:t>
      </w:r>
    </w:p>
    <w:p w14:paraId="4E17C8CD" w14:textId="2F710BF5" w:rsidR="00DC1A9D" w:rsidRPr="00D23895" w:rsidRDefault="00DC1A9D" w:rsidP="00E45A04">
      <w:pPr>
        <w:spacing w:after="0" w:line="360" w:lineRule="auto"/>
        <w:jc w:val="both"/>
        <w:rPr>
          <w:rStyle w:val="Hyperlink"/>
          <w:rFonts w:ascii="Times New Roman" w:hAnsi="Times New Roman" w:cs="Times New Roman"/>
          <w:b/>
          <w:bCs/>
          <w:color w:val="000000" w:themeColor="text1"/>
        </w:rPr>
      </w:pPr>
    </w:p>
    <w:p w14:paraId="4E3DF735" w14:textId="77A220EF" w:rsidR="00DC1A9D" w:rsidRPr="00D23895" w:rsidRDefault="00DC1A9D" w:rsidP="005D05DA">
      <w:pPr>
        <w:spacing w:after="0" w:line="360" w:lineRule="auto"/>
        <w:jc w:val="both"/>
        <w:rPr>
          <w:rStyle w:val="Hyperlink"/>
          <w:rFonts w:ascii="Times New Roman" w:hAnsi="Times New Roman" w:cs="Times New Roman"/>
          <w:b/>
          <w:bCs/>
          <w:color w:val="000000" w:themeColor="text1"/>
        </w:rPr>
      </w:pPr>
      <w:r w:rsidRPr="00D23895">
        <w:rPr>
          <w:rStyle w:val="Hyperlink"/>
          <w:rFonts w:ascii="Times New Roman" w:hAnsi="Times New Roman" w:cs="Times New Roman"/>
          <w:b/>
          <w:bCs/>
          <w:color w:val="000000" w:themeColor="text1"/>
        </w:rPr>
        <w:t>Records</w:t>
      </w:r>
    </w:p>
    <w:tbl>
      <w:tblPr>
        <w:tblStyle w:val="TableGrid"/>
        <w:tblW w:w="0" w:type="auto"/>
        <w:tblLook w:val="04A0" w:firstRow="1" w:lastRow="0" w:firstColumn="1" w:lastColumn="0" w:noHBand="0" w:noVBand="1"/>
      </w:tblPr>
      <w:tblGrid>
        <w:gridCol w:w="1420"/>
        <w:gridCol w:w="1496"/>
        <w:gridCol w:w="2100"/>
        <w:gridCol w:w="1205"/>
        <w:gridCol w:w="1458"/>
      </w:tblGrid>
      <w:tr w:rsidR="00DF0AC3" w:rsidRPr="00D23895" w14:paraId="11DE7365" w14:textId="77777777" w:rsidTr="00A9758E">
        <w:tc>
          <w:tcPr>
            <w:tcW w:w="1420" w:type="dxa"/>
          </w:tcPr>
          <w:p w14:paraId="248A59A8" w14:textId="3DA7B7CA" w:rsidR="000D7A48" w:rsidRPr="00D23895" w:rsidRDefault="000D7A48" w:rsidP="005D05DA">
            <w:pPr>
              <w:spacing w:line="360" w:lineRule="auto"/>
              <w:jc w:val="both"/>
              <w:rPr>
                <w:b/>
                <w:bCs/>
                <w:color w:val="000000" w:themeColor="text1"/>
                <w:sz w:val="22"/>
                <w:szCs w:val="22"/>
              </w:rPr>
            </w:pPr>
            <w:r w:rsidRPr="00D23895">
              <w:rPr>
                <w:b/>
                <w:bCs/>
                <w:color w:val="000000" w:themeColor="text1"/>
              </w:rPr>
              <w:t>S.NO</w:t>
            </w:r>
          </w:p>
        </w:tc>
        <w:tc>
          <w:tcPr>
            <w:tcW w:w="1496" w:type="dxa"/>
          </w:tcPr>
          <w:p w14:paraId="6A9E3714" w14:textId="57F458CB" w:rsidR="000D7A48" w:rsidRPr="00D23895" w:rsidRDefault="000D7A48" w:rsidP="005D05DA">
            <w:pPr>
              <w:spacing w:line="360" w:lineRule="auto"/>
              <w:jc w:val="both"/>
              <w:rPr>
                <w:b/>
                <w:bCs/>
                <w:color w:val="000000" w:themeColor="text1"/>
                <w:sz w:val="22"/>
                <w:szCs w:val="22"/>
              </w:rPr>
            </w:pPr>
            <w:r w:rsidRPr="00D23895">
              <w:rPr>
                <w:b/>
                <w:bCs/>
                <w:color w:val="000000" w:themeColor="text1"/>
              </w:rPr>
              <w:t>Document Name</w:t>
            </w:r>
          </w:p>
        </w:tc>
        <w:tc>
          <w:tcPr>
            <w:tcW w:w="2100" w:type="dxa"/>
          </w:tcPr>
          <w:p w14:paraId="52B3EB2F" w14:textId="24FCF4F1" w:rsidR="000D7A48" w:rsidRPr="00D23895" w:rsidRDefault="000D7A48" w:rsidP="005D05DA">
            <w:pPr>
              <w:spacing w:line="360" w:lineRule="auto"/>
              <w:jc w:val="both"/>
              <w:rPr>
                <w:b/>
                <w:bCs/>
                <w:color w:val="000000" w:themeColor="text1"/>
                <w:sz w:val="22"/>
                <w:szCs w:val="22"/>
              </w:rPr>
            </w:pPr>
            <w:r w:rsidRPr="00D23895">
              <w:rPr>
                <w:b/>
                <w:bCs/>
                <w:color w:val="000000" w:themeColor="text1"/>
              </w:rPr>
              <w:t>Document No</w:t>
            </w:r>
          </w:p>
        </w:tc>
        <w:tc>
          <w:tcPr>
            <w:tcW w:w="1205" w:type="dxa"/>
          </w:tcPr>
          <w:p w14:paraId="5B5239A6" w14:textId="3092EA84" w:rsidR="000D7A48" w:rsidRPr="00D23895" w:rsidRDefault="000D7A48" w:rsidP="005D05DA">
            <w:pPr>
              <w:spacing w:line="360" w:lineRule="auto"/>
              <w:jc w:val="both"/>
              <w:rPr>
                <w:b/>
                <w:bCs/>
                <w:color w:val="000000" w:themeColor="text1"/>
                <w:sz w:val="22"/>
                <w:szCs w:val="22"/>
              </w:rPr>
            </w:pPr>
            <w:r w:rsidRPr="00D23895">
              <w:rPr>
                <w:b/>
                <w:bCs/>
                <w:color w:val="000000" w:themeColor="text1"/>
              </w:rPr>
              <w:t>Maintained by</w:t>
            </w:r>
          </w:p>
        </w:tc>
        <w:tc>
          <w:tcPr>
            <w:tcW w:w="1458" w:type="dxa"/>
          </w:tcPr>
          <w:p w14:paraId="7C7A6B65" w14:textId="29E9015C" w:rsidR="000D7A48" w:rsidRPr="00D23895" w:rsidRDefault="000D7A48" w:rsidP="005D05DA">
            <w:pPr>
              <w:spacing w:line="360" w:lineRule="auto"/>
              <w:jc w:val="both"/>
              <w:rPr>
                <w:b/>
                <w:bCs/>
                <w:color w:val="000000" w:themeColor="text1"/>
                <w:sz w:val="22"/>
                <w:szCs w:val="22"/>
              </w:rPr>
            </w:pPr>
            <w:r w:rsidRPr="00D23895">
              <w:rPr>
                <w:b/>
                <w:bCs/>
                <w:color w:val="000000" w:themeColor="text1"/>
              </w:rPr>
              <w:t>Retention period</w:t>
            </w:r>
          </w:p>
        </w:tc>
      </w:tr>
      <w:tr w:rsidR="00DF0AC3" w:rsidRPr="00D23895" w14:paraId="01626DA2" w14:textId="77777777" w:rsidTr="00A9758E">
        <w:tc>
          <w:tcPr>
            <w:tcW w:w="1420" w:type="dxa"/>
          </w:tcPr>
          <w:p w14:paraId="1DFDA543" w14:textId="51CCE501" w:rsidR="000D7A48" w:rsidRPr="00D23895" w:rsidRDefault="000D7A48" w:rsidP="005D05DA">
            <w:pPr>
              <w:spacing w:line="360" w:lineRule="auto"/>
              <w:jc w:val="both"/>
              <w:rPr>
                <w:b/>
                <w:bCs/>
                <w:color w:val="000000" w:themeColor="text1"/>
                <w:sz w:val="22"/>
                <w:szCs w:val="22"/>
              </w:rPr>
            </w:pPr>
            <w:r w:rsidRPr="00D23895">
              <w:rPr>
                <w:b/>
                <w:bCs/>
                <w:color w:val="000000" w:themeColor="text1"/>
              </w:rPr>
              <w:t>1</w:t>
            </w:r>
          </w:p>
        </w:tc>
        <w:tc>
          <w:tcPr>
            <w:tcW w:w="1496" w:type="dxa"/>
          </w:tcPr>
          <w:p w14:paraId="26B9BE54" w14:textId="1A60EDDC" w:rsidR="000D7A48" w:rsidRPr="00D23895" w:rsidRDefault="000D7A48" w:rsidP="005D05DA">
            <w:pPr>
              <w:spacing w:line="360" w:lineRule="auto"/>
              <w:jc w:val="both"/>
              <w:rPr>
                <w:b/>
                <w:bCs/>
                <w:color w:val="000000" w:themeColor="text1"/>
                <w:sz w:val="22"/>
                <w:szCs w:val="22"/>
              </w:rPr>
            </w:pPr>
            <w:r w:rsidRPr="00D23895">
              <w:rPr>
                <w:b/>
                <w:bCs/>
                <w:color w:val="000000" w:themeColor="text1"/>
              </w:rPr>
              <w:t>Initial Enquiry Form</w:t>
            </w:r>
          </w:p>
        </w:tc>
        <w:tc>
          <w:tcPr>
            <w:tcW w:w="2100" w:type="dxa"/>
          </w:tcPr>
          <w:p w14:paraId="3EC75ED4" w14:textId="616B4D3F" w:rsidR="000D7A48" w:rsidRPr="00D23895" w:rsidRDefault="000D7A48" w:rsidP="005D05DA">
            <w:pPr>
              <w:spacing w:line="360" w:lineRule="auto"/>
              <w:jc w:val="both"/>
              <w:rPr>
                <w:b/>
                <w:bCs/>
                <w:color w:val="000000" w:themeColor="text1"/>
                <w:sz w:val="22"/>
                <w:szCs w:val="22"/>
              </w:rPr>
            </w:pPr>
            <w:r w:rsidRPr="00D23895">
              <w:rPr>
                <w:color w:val="000000" w:themeColor="text1"/>
              </w:rPr>
              <w:t>ASPL-CD-FR-42</w:t>
            </w:r>
          </w:p>
        </w:tc>
        <w:tc>
          <w:tcPr>
            <w:tcW w:w="1205" w:type="dxa"/>
          </w:tcPr>
          <w:p w14:paraId="018DBB58" w14:textId="7FCEE308"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3558C7A8" w14:textId="7963FB39"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261AC872" w14:textId="77777777" w:rsidTr="00A9758E">
        <w:tc>
          <w:tcPr>
            <w:tcW w:w="1420" w:type="dxa"/>
          </w:tcPr>
          <w:p w14:paraId="381486C7" w14:textId="1E4B1E37" w:rsidR="000D7A48" w:rsidRPr="00D23895" w:rsidRDefault="000D7A48" w:rsidP="005D05DA">
            <w:pPr>
              <w:spacing w:line="360" w:lineRule="auto"/>
              <w:jc w:val="both"/>
              <w:rPr>
                <w:b/>
                <w:bCs/>
                <w:color w:val="000000" w:themeColor="text1"/>
                <w:sz w:val="22"/>
                <w:szCs w:val="22"/>
              </w:rPr>
            </w:pPr>
            <w:r w:rsidRPr="00D23895">
              <w:rPr>
                <w:b/>
                <w:bCs/>
                <w:color w:val="000000" w:themeColor="text1"/>
              </w:rPr>
              <w:t>2</w:t>
            </w:r>
          </w:p>
        </w:tc>
        <w:tc>
          <w:tcPr>
            <w:tcW w:w="1496" w:type="dxa"/>
          </w:tcPr>
          <w:p w14:paraId="068354DB" w14:textId="40295CCF" w:rsidR="000D7A48" w:rsidRPr="00D23895" w:rsidRDefault="000D7A48" w:rsidP="005D05DA">
            <w:pPr>
              <w:spacing w:line="360" w:lineRule="auto"/>
              <w:jc w:val="both"/>
              <w:rPr>
                <w:b/>
                <w:bCs/>
                <w:color w:val="000000" w:themeColor="text1"/>
                <w:sz w:val="22"/>
                <w:szCs w:val="22"/>
              </w:rPr>
            </w:pPr>
            <w:r w:rsidRPr="00D23895">
              <w:rPr>
                <w:b/>
                <w:bCs/>
                <w:color w:val="000000" w:themeColor="text1"/>
              </w:rPr>
              <w:t>OMP</w:t>
            </w:r>
          </w:p>
        </w:tc>
        <w:tc>
          <w:tcPr>
            <w:tcW w:w="2100" w:type="dxa"/>
          </w:tcPr>
          <w:p w14:paraId="775B00A4" w14:textId="70E9C827" w:rsidR="000D7A48" w:rsidRPr="00D23895" w:rsidRDefault="000D7A48" w:rsidP="005D05DA">
            <w:pPr>
              <w:spacing w:line="360" w:lineRule="auto"/>
              <w:jc w:val="both"/>
              <w:rPr>
                <w:b/>
                <w:bCs/>
                <w:color w:val="000000" w:themeColor="text1"/>
                <w:sz w:val="22"/>
                <w:szCs w:val="22"/>
              </w:rPr>
            </w:pPr>
            <w:r w:rsidRPr="00D23895">
              <w:rPr>
                <w:color w:val="000000" w:themeColor="text1"/>
              </w:rPr>
              <w:t>ASPL-CD- CP- 01, ASPL-CD-OGG -01, ASPL-CD-PS -01, ASPL-CD-TD -04, ASPL-CD-WD -01, ASPL-CD-FR-42, ASPL-CD-OMP-CP-</w:t>
            </w:r>
            <w:r w:rsidRPr="00D23895">
              <w:rPr>
                <w:color w:val="000000" w:themeColor="text1"/>
              </w:rPr>
              <w:lastRenderedPageBreak/>
              <w:t>01, ASPL-CD-OMP-OGG-01, ASPL-CD-OMP-PS-01, ASPL-CD-OMP-TD-01, ASPL-CD-OMP-WD-01</w:t>
            </w:r>
            <w:r w:rsidR="003F07FE" w:rsidRPr="00D23895">
              <w:rPr>
                <w:color w:val="000000" w:themeColor="text1"/>
              </w:rPr>
              <w:t>, ASPL-CD-OMP-AP-01)</w:t>
            </w:r>
          </w:p>
        </w:tc>
        <w:tc>
          <w:tcPr>
            <w:tcW w:w="1205" w:type="dxa"/>
          </w:tcPr>
          <w:p w14:paraId="79347E6C" w14:textId="745CAFEB" w:rsidR="000D7A48" w:rsidRPr="00D23895" w:rsidRDefault="00121D0A" w:rsidP="005D05DA">
            <w:pPr>
              <w:spacing w:line="360" w:lineRule="auto"/>
              <w:jc w:val="both"/>
              <w:rPr>
                <w:b/>
                <w:bCs/>
                <w:color w:val="000000" w:themeColor="text1"/>
                <w:sz w:val="22"/>
                <w:szCs w:val="22"/>
              </w:rPr>
            </w:pPr>
            <w:r w:rsidRPr="00D23895">
              <w:rPr>
                <w:b/>
                <w:bCs/>
                <w:color w:val="000000" w:themeColor="text1"/>
              </w:rPr>
              <w:lastRenderedPageBreak/>
              <w:t>QM And AQM</w:t>
            </w:r>
          </w:p>
        </w:tc>
        <w:tc>
          <w:tcPr>
            <w:tcW w:w="1458" w:type="dxa"/>
          </w:tcPr>
          <w:p w14:paraId="6DE2F655" w14:textId="41455804"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3B1E5A24" w14:textId="77777777" w:rsidTr="00A9758E">
        <w:tc>
          <w:tcPr>
            <w:tcW w:w="1420" w:type="dxa"/>
          </w:tcPr>
          <w:p w14:paraId="67B29CEB" w14:textId="6DBD6F0F" w:rsidR="000D7A48" w:rsidRPr="00D23895" w:rsidRDefault="000D7A48" w:rsidP="005D05DA">
            <w:pPr>
              <w:spacing w:line="360" w:lineRule="auto"/>
              <w:jc w:val="both"/>
              <w:rPr>
                <w:b/>
                <w:bCs/>
                <w:color w:val="000000" w:themeColor="text1"/>
                <w:sz w:val="22"/>
                <w:szCs w:val="22"/>
              </w:rPr>
            </w:pPr>
            <w:r w:rsidRPr="00D23895">
              <w:rPr>
                <w:b/>
                <w:bCs/>
                <w:color w:val="000000" w:themeColor="text1"/>
              </w:rPr>
              <w:t>3</w:t>
            </w:r>
          </w:p>
        </w:tc>
        <w:tc>
          <w:tcPr>
            <w:tcW w:w="1496" w:type="dxa"/>
          </w:tcPr>
          <w:p w14:paraId="4A3AD02B" w14:textId="080537BB" w:rsidR="000D7A48" w:rsidRPr="00D23895" w:rsidRDefault="000D7A48" w:rsidP="005D05DA">
            <w:pPr>
              <w:spacing w:line="360" w:lineRule="auto"/>
              <w:jc w:val="both"/>
              <w:rPr>
                <w:b/>
                <w:bCs/>
                <w:color w:val="000000" w:themeColor="text1"/>
                <w:sz w:val="22"/>
                <w:szCs w:val="22"/>
              </w:rPr>
            </w:pPr>
            <w:r w:rsidRPr="00D23895">
              <w:rPr>
                <w:b/>
                <w:bCs/>
                <w:color w:val="000000" w:themeColor="text1"/>
              </w:rPr>
              <w:t>Application packet</w:t>
            </w:r>
          </w:p>
        </w:tc>
        <w:tc>
          <w:tcPr>
            <w:tcW w:w="2100" w:type="dxa"/>
          </w:tcPr>
          <w:p w14:paraId="4D50D192" w14:textId="5BE35DCD" w:rsidR="000D7A48" w:rsidRPr="00D23895" w:rsidRDefault="000D7A48" w:rsidP="005D05DA">
            <w:pPr>
              <w:spacing w:line="360" w:lineRule="auto"/>
              <w:jc w:val="both"/>
              <w:rPr>
                <w:color w:val="000000" w:themeColor="text1"/>
                <w:sz w:val="22"/>
                <w:szCs w:val="22"/>
              </w:rPr>
            </w:pPr>
            <w:r w:rsidRPr="00D23895">
              <w:rPr>
                <w:color w:val="000000" w:themeColor="text1"/>
              </w:rPr>
              <w:t>ASPL-CD- CP- 01, ASPL-CD-OGG -01, ASPL-CD-PS -01,ASPL-CD-TD -04, ASPL-CD-WD -01</w:t>
            </w:r>
            <w:r w:rsidR="003120FB" w:rsidRPr="00D23895">
              <w:rPr>
                <w:color w:val="000000" w:themeColor="text1"/>
              </w:rPr>
              <w:t>, ASPL-CD-COR-CL-18)</w:t>
            </w:r>
          </w:p>
        </w:tc>
        <w:tc>
          <w:tcPr>
            <w:tcW w:w="1205" w:type="dxa"/>
          </w:tcPr>
          <w:p w14:paraId="3084A09C" w14:textId="73EB9A81"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6B1260F4" w14:textId="347C04A1"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3FD5AC29" w14:textId="77777777" w:rsidTr="00A9758E">
        <w:tc>
          <w:tcPr>
            <w:tcW w:w="1420" w:type="dxa"/>
          </w:tcPr>
          <w:p w14:paraId="6C8892FB" w14:textId="20F2ECEC" w:rsidR="000D7A48" w:rsidRPr="00D23895" w:rsidRDefault="000D7A48" w:rsidP="005D05DA">
            <w:pPr>
              <w:spacing w:line="360" w:lineRule="auto"/>
              <w:jc w:val="both"/>
              <w:rPr>
                <w:b/>
                <w:bCs/>
                <w:color w:val="000000" w:themeColor="text1"/>
                <w:sz w:val="22"/>
                <w:szCs w:val="22"/>
              </w:rPr>
            </w:pPr>
            <w:r w:rsidRPr="00D23895">
              <w:rPr>
                <w:b/>
                <w:bCs/>
                <w:color w:val="000000" w:themeColor="text1"/>
              </w:rPr>
              <w:t>4</w:t>
            </w:r>
          </w:p>
        </w:tc>
        <w:tc>
          <w:tcPr>
            <w:tcW w:w="1496" w:type="dxa"/>
          </w:tcPr>
          <w:p w14:paraId="4E7B91A8" w14:textId="7AD0572C" w:rsidR="000D7A48" w:rsidRPr="00D23895" w:rsidRDefault="000D7A48" w:rsidP="005D05DA">
            <w:pPr>
              <w:spacing w:line="360" w:lineRule="auto"/>
              <w:jc w:val="both"/>
              <w:rPr>
                <w:b/>
                <w:bCs/>
                <w:color w:val="000000" w:themeColor="text1"/>
                <w:sz w:val="22"/>
                <w:szCs w:val="22"/>
              </w:rPr>
            </w:pPr>
            <w:r w:rsidRPr="00D23895">
              <w:rPr>
                <w:b/>
                <w:bCs/>
                <w:color w:val="000000" w:themeColor="text1"/>
              </w:rPr>
              <w:t>Quotation</w:t>
            </w:r>
          </w:p>
        </w:tc>
        <w:tc>
          <w:tcPr>
            <w:tcW w:w="2100" w:type="dxa"/>
          </w:tcPr>
          <w:p w14:paraId="758FB837" w14:textId="0E6A38CD" w:rsidR="000D7A48" w:rsidRPr="00D23895" w:rsidRDefault="000D7A48" w:rsidP="005D05DA">
            <w:pPr>
              <w:spacing w:line="360" w:lineRule="auto"/>
              <w:jc w:val="both"/>
              <w:rPr>
                <w:b/>
                <w:bCs/>
                <w:color w:val="000000" w:themeColor="text1"/>
                <w:sz w:val="22"/>
                <w:szCs w:val="22"/>
              </w:rPr>
            </w:pPr>
            <w:r w:rsidRPr="00D23895">
              <w:rPr>
                <w:bCs/>
                <w:color w:val="000000" w:themeColor="text1"/>
              </w:rPr>
              <w:t>ASPL-CD-ANX-98</w:t>
            </w:r>
          </w:p>
        </w:tc>
        <w:tc>
          <w:tcPr>
            <w:tcW w:w="1205" w:type="dxa"/>
          </w:tcPr>
          <w:p w14:paraId="259AFC2F" w14:textId="79B3ACC9"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45C9679F" w14:textId="5679E1A7"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07B34454" w14:textId="77777777" w:rsidTr="00A9758E">
        <w:tc>
          <w:tcPr>
            <w:tcW w:w="1420" w:type="dxa"/>
          </w:tcPr>
          <w:p w14:paraId="033A6708" w14:textId="74E7AFED" w:rsidR="000D7A48" w:rsidRPr="00D23895" w:rsidRDefault="000D7A48" w:rsidP="005D05DA">
            <w:pPr>
              <w:spacing w:line="360" w:lineRule="auto"/>
              <w:jc w:val="both"/>
              <w:rPr>
                <w:b/>
                <w:bCs/>
                <w:color w:val="000000" w:themeColor="text1"/>
                <w:sz w:val="22"/>
                <w:szCs w:val="22"/>
              </w:rPr>
            </w:pPr>
            <w:r w:rsidRPr="00D23895">
              <w:rPr>
                <w:b/>
                <w:bCs/>
                <w:color w:val="000000" w:themeColor="text1"/>
              </w:rPr>
              <w:t>5</w:t>
            </w:r>
          </w:p>
        </w:tc>
        <w:tc>
          <w:tcPr>
            <w:tcW w:w="1496" w:type="dxa"/>
          </w:tcPr>
          <w:p w14:paraId="728F51FB" w14:textId="23B80755" w:rsidR="000D7A48" w:rsidRPr="00D23895" w:rsidRDefault="000D7A48" w:rsidP="005D05DA">
            <w:pPr>
              <w:spacing w:line="360" w:lineRule="auto"/>
              <w:jc w:val="both"/>
              <w:rPr>
                <w:b/>
                <w:bCs/>
                <w:color w:val="000000" w:themeColor="text1"/>
                <w:sz w:val="22"/>
                <w:szCs w:val="22"/>
              </w:rPr>
            </w:pPr>
            <w:r w:rsidRPr="00D23895">
              <w:rPr>
                <w:b/>
                <w:bCs/>
                <w:color w:val="000000" w:themeColor="text1"/>
              </w:rPr>
              <w:t>Proposal and Agreement</w:t>
            </w:r>
          </w:p>
        </w:tc>
        <w:tc>
          <w:tcPr>
            <w:tcW w:w="2100" w:type="dxa"/>
          </w:tcPr>
          <w:p w14:paraId="7F48ED3D" w14:textId="795CC1E2" w:rsidR="000D7A48" w:rsidRPr="00D23895" w:rsidRDefault="000D7A48" w:rsidP="005D05DA">
            <w:pPr>
              <w:spacing w:line="360" w:lineRule="auto"/>
              <w:jc w:val="both"/>
              <w:rPr>
                <w:b/>
                <w:bCs/>
                <w:color w:val="000000" w:themeColor="text1"/>
                <w:sz w:val="22"/>
                <w:szCs w:val="22"/>
              </w:rPr>
            </w:pPr>
            <w:r w:rsidRPr="00D23895">
              <w:rPr>
                <w:color w:val="000000" w:themeColor="text1"/>
              </w:rPr>
              <w:t>Agreement (ASPL-CD-FR-25</w:t>
            </w:r>
            <w:r w:rsidRPr="00D23895">
              <w:rPr>
                <w:rFonts w:asciiTheme="minorHAnsi" w:cstheme="minorBidi"/>
                <w:color w:val="000000" w:themeColor="text1"/>
                <w:sz w:val="22"/>
                <w:szCs w:val="22"/>
                <w:lang w:bidi="he-IL"/>
              </w:rPr>
              <w:t>) and proposal (</w:t>
            </w:r>
            <w:r w:rsidRPr="00D23895">
              <w:rPr>
                <w:color w:val="000000" w:themeColor="text1"/>
              </w:rPr>
              <w:t>ASPL-CD-FR-05</w:t>
            </w:r>
          </w:p>
        </w:tc>
        <w:tc>
          <w:tcPr>
            <w:tcW w:w="1205" w:type="dxa"/>
          </w:tcPr>
          <w:p w14:paraId="2BC23306" w14:textId="55FA2902"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542C3C61" w14:textId="7E77406E"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107A9CBB" w14:textId="77777777" w:rsidTr="00A9758E">
        <w:tc>
          <w:tcPr>
            <w:tcW w:w="1420" w:type="dxa"/>
          </w:tcPr>
          <w:p w14:paraId="035109E9" w14:textId="3ED6D07F" w:rsidR="000D7A48" w:rsidRPr="00D23895" w:rsidRDefault="000D7A48" w:rsidP="005D05DA">
            <w:pPr>
              <w:spacing w:line="360" w:lineRule="auto"/>
              <w:jc w:val="both"/>
              <w:rPr>
                <w:b/>
                <w:bCs/>
                <w:color w:val="000000" w:themeColor="text1"/>
                <w:sz w:val="22"/>
                <w:szCs w:val="22"/>
              </w:rPr>
            </w:pPr>
            <w:r w:rsidRPr="00D23895">
              <w:rPr>
                <w:b/>
                <w:bCs/>
                <w:color w:val="000000" w:themeColor="text1"/>
              </w:rPr>
              <w:t>6</w:t>
            </w:r>
          </w:p>
        </w:tc>
        <w:tc>
          <w:tcPr>
            <w:tcW w:w="1496" w:type="dxa"/>
          </w:tcPr>
          <w:p w14:paraId="56F5D662" w14:textId="0C74E902" w:rsidR="000D7A48" w:rsidRPr="00D23895" w:rsidRDefault="000D7A48" w:rsidP="005D05DA">
            <w:pPr>
              <w:spacing w:line="360" w:lineRule="auto"/>
              <w:jc w:val="both"/>
              <w:rPr>
                <w:b/>
                <w:bCs/>
                <w:color w:val="000000" w:themeColor="text1"/>
                <w:sz w:val="22"/>
                <w:szCs w:val="22"/>
              </w:rPr>
            </w:pPr>
            <w:r w:rsidRPr="00D23895">
              <w:rPr>
                <w:b/>
                <w:bCs/>
                <w:color w:val="000000" w:themeColor="text1"/>
              </w:rPr>
              <w:t>Audit Planning</w:t>
            </w:r>
          </w:p>
        </w:tc>
        <w:tc>
          <w:tcPr>
            <w:tcW w:w="2100" w:type="dxa"/>
          </w:tcPr>
          <w:p w14:paraId="302E43EC" w14:textId="7DD2B956" w:rsidR="000D7A48" w:rsidRPr="00D23895" w:rsidRDefault="000D7A48" w:rsidP="005D05DA">
            <w:pPr>
              <w:spacing w:line="360" w:lineRule="auto"/>
              <w:jc w:val="both"/>
              <w:rPr>
                <w:b/>
                <w:bCs/>
                <w:color w:val="000000" w:themeColor="text1"/>
                <w:sz w:val="22"/>
                <w:szCs w:val="22"/>
              </w:rPr>
            </w:pPr>
            <w:r w:rsidRPr="00D23895">
              <w:rPr>
                <w:color w:val="000000" w:themeColor="text1"/>
              </w:rPr>
              <w:t>ASPL-CD-PR-12</w:t>
            </w:r>
          </w:p>
        </w:tc>
        <w:tc>
          <w:tcPr>
            <w:tcW w:w="1205" w:type="dxa"/>
          </w:tcPr>
          <w:p w14:paraId="79F088CD" w14:textId="548AFB63"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1BBD1909" w14:textId="2BBAE7DE"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26619E0F" w14:textId="77777777" w:rsidTr="00A9758E">
        <w:tc>
          <w:tcPr>
            <w:tcW w:w="1420" w:type="dxa"/>
          </w:tcPr>
          <w:p w14:paraId="1CD17EBE" w14:textId="3827F464" w:rsidR="000D7A48" w:rsidRPr="00D23895" w:rsidRDefault="000D7A48" w:rsidP="005D05DA">
            <w:pPr>
              <w:spacing w:line="360" w:lineRule="auto"/>
              <w:jc w:val="both"/>
              <w:rPr>
                <w:b/>
                <w:bCs/>
                <w:color w:val="000000" w:themeColor="text1"/>
                <w:sz w:val="22"/>
                <w:szCs w:val="22"/>
              </w:rPr>
            </w:pPr>
            <w:r w:rsidRPr="00D23895">
              <w:rPr>
                <w:b/>
                <w:bCs/>
                <w:color w:val="000000" w:themeColor="text1"/>
              </w:rPr>
              <w:t>7</w:t>
            </w:r>
          </w:p>
        </w:tc>
        <w:tc>
          <w:tcPr>
            <w:tcW w:w="1496" w:type="dxa"/>
          </w:tcPr>
          <w:p w14:paraId="2BF81052" w14:textId="674D2625" w:rsidR="000D7A48" w:rsidRPr="00D23895" w:rsidRDefault="000D7A48" w:rsidP="005D05DA">
            <w:pPr>
              <w:spacing w:line="360" w:lineRule="auto"/>
              <w:jc w:val="both"/>
              <w:rPr>
                <w:b/>
                <w:bCs/>
                <w:color w:val="000000" w:themeColor="text1"/>
                <w:sz w:val="22"/>
                <w:szCs w:val="22"/>
              </w:rPr>
            </w:pPr>
            <w:r w:rsidRPr="00D23895">
              <w:rPr>
                <w:b/>
                <w:bCs/>
                <w:color w:val="000000" w:themeColor="text1"/>
              </w:rPr>
              <w:t>Assignment Letter</w:t>
            </w:r>
          </w:p>
        </w:tc>
        <w:tc>
          <w:tcPr>
            <w:tcW w:w="2100" w:type="dxa"/>
          </w:tcPr>
          <w:p w14:paraId="6696F6B3" w14:textId="5664BB0E" w:rsidR="000D7A48" w:rsidRPr="00D23895" w:rsidRDefault="000D7A48" w:rsidP="005D05DA">
            <w:pPr>
              <w:spacing w:line="360" w:lineRule="auto"/>
              <w:jc w:val="both"/>
              <w:rPr>
                <w:color w:val="000000" w:themeColor="text1"/>
                <w:sz w:val="22"/>
                <w:szCs w:val="22"/>
              </w:rPr>
            </w:pPr>
            <w:r w:rsidRPr="00D23895">
              <w:rPr>
                <w:color w:val="000000" w:themeColor="text1"/>
              </w:rPr>
              <w:t>ASPL-CD-FR-24</w:t>
            </w:r>
          </w:p>
        </w:tc>
        <w:tc>
          <w:tcPr>
            <w:tcW w:w="1205" w:type="dxa"/>
          </w:tcPr>
          <w:p w14:paraId="488313DC" w14:textId="6D6CE8F5"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679DA8CD" w14:textId="60CA67DD"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5EC72501" w14:textId="77777777" w:rsidTr="00A9758E">
        <w:tc>
          <w:tcPr>
            <w:tcW w:w="1420" w:type="dxa"/>
          </w:tcPr>
          <w:p w14:paraId="239C9FF2" w14:textId="14FE1697" w:rsidR="000D7A48" w:rsidRPr="00D23895" w:rsidRDefault="000D7A48" w:rsidP="005D05DA">
            <w:pPr>
              <w:spacing w:line="360" w:lineRule="auto"/>
              <w:jc w:val="both"/>
              <w:rPr>
                <w:b/>
                <w:bCs/>
                <w:color w:val="000000" w:themeColor="text1"/>
                <w:sz w:val="22"/>
                <w:szCs w:val="22"/>
              </w:rPr>
            </w:pPr>
            <w:r w:rsidRPr="00D23895">
              <w:rPr>
                <w:b/>
                <w:bCs/>
                <w:color w:val="000000" w:themeColor="text1"/>
              </w:rPr>
              <w:t>8</w:t>
            </w:r>
          </w:p>
        </w:tc>
        <w:tc>
          <w:tcPr>
            <w:tcW w:w="1496" w:type="dxa"/>
          </w:tcPr>
          <w:p w14:paraId="4AB0CC99" w14:textId="17B54509" w:rsidR="000D7A48" w:rsidRPr="00D23895" w:rsidRDefault="000D7A48" w:rsidP="005D05DA">
            <w:pPr>
              <w:spacing w:line="360" w:lineRule="auto"/>
              <w:jc w:val="both"/>
              <w:rPr>
                <w:b/>
                <w:bCs/>
                <w:color w:val="000000" w:themeColor="text1"/>
                <w:sz w:val="22"/>
                <w:szCs w:val="22"/>
              </w:rPr>
            </w:pPr>
            <w:r w:rsidRPr="00D23895">
              <w:rPr>
                <w:b/>
                <w:bCs/>
                <w:color w:val="000000" w:themeColor="text1"/>
              </w:rPr>
              <w:t>Audit Plan</w:t>
            </w:r>
          </w:p>
        </w:tc>
        <w:tc>
          <w:tcPr>
            <w:tcW w:w="2100" w:type="dxa"/>
          </w:tcPr>
          <w:p w14:paraId="7BA5E092" w14:textId="2943F083" w:rsidR="000D7A48" w:rsidRPr="00D23895" w:rsidRDefault="000D7A48" w:rsidP="005D05DA">
            <w:pPr>
              <w:spacing w:line="360" w:lineRule="auto"/>
              <w:jc w:val="both"/>
              <w:rPr>
                <w:color w:val="000000" w:themeColor="text1"/>
                <w:sz w:val="22"/>
                <w:szCs w:val="22"/>
              </w:rPr>
            </w:pPr>
            <w:r w:rsidRPr="00D23895">
              <w:rPr>
                <w:color w:val="000000" w:themeColor="text1"/>
              </w:rPr>
              <w:t>ASPL-CD-FR-06</w:t>
            </w:r>
          </w:p>
        </w:tc>
        <w:tc>
          <w:tcPr>
            <w:tcW w:w="1205" w:type="dxa"/>
          </w:tcPr>
          <w:p w14:paraId="25A53CD3" w14:textId="362017E2"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4F1B20D3" w14:textId="415CDCD5"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4B85A498" w14:textId="77777777" w:rsidTr="00A9758E">
        <w:tc>
          <w:tcPr>
            <w:tcW w:w="1420" w:type="dxa"/>
          </w:tcPr>
          <w:p w14:paraId="5EAE15CD" w14:textId="492F8972" w:rsidR="000D7A48" w:rsidRPr="00D23895" w:rsidRDefault="000D7A48" w:rsidP="005D05DA">
            <w:pPr>
              <w:spacing w:line="360" w:lineRule="auto"/>
              <w:jc w:val="both"/>
              <w:rPr>
                <w:b/>
                <w:bCs/>
                <w:color w:val="000000" w:themeColor="text1"/>
                <w:sz w:val="22"/>
                <w:szCs w:val="22"/>
              </w:rPr>
            </w:pPr>
            <w:r w:rsidRPr="00D23895">
              <w:rPr>
                <w:b/>
                <w:bCs/>
                <w:color w:val="000000" w:themeColor="text1"/>
              </w:rPr>
              <w:t>9</w:t>
            </w:r>
          </w:p>
        </w:tc>
        <w:tc>
          <w:tcPr>
            <w:tcW w:w="1496" w:type="dxa"/>
          </w:tcPr>
          <w:p w14:paraId="578736E8" w14:textId="2F43F93A" w:rsidR="000D7A48" w:rsidRPr="00D23895" w:rsidRDefault="000D7A48" w:rsidP="005D05DA">
            <w:pPr>
              <w:spacing w:line="360" w:lineRule="auto"/>
              <w:jc w:val="both"/>
              <w:rPr>
                <w:b/>
                <w:bCs/>
                <w:color w:val="000000" w:themeColor="text1"/>
                <w:sz w:val="22"/>
                <w:szCs w:val="22"/>
              </w:rPr>
            </w:pPr>
            <w:r w:rsidRPr="00D23895">
              <w:rPr>
                <w:b/>
                <w:bCs/>
                <w:color w:val="000000" w:themeColor="text1"/>
              </w:rPr>
              <w:t>Attendance Record</w:t>
            </w:r>
          </w:p>
        </w:tc>
        <w:tc>
          <w:tcPr>
            <w:tcW w:w="2100" w:type="dxa"/>
          </w:tcPr>
          <w:p w14:paraId="79524F86" w14:textId="2E2B462E" w:rsidR="000D7A48" w:rsidRPr="00D23895" w:rsidRDefault="000D7A48" w:rsidP="005D05DA">
            <w:pPr>
              <w:spacing w:line="360" w:lineRule="auto"/>
              <w:jc w:val="both"/>
              <w:rPr>
                <w:color w:val="000000" w:themeColor="text1"/>
                <w:sz w:val="22"/>
                <w:szCs w:val="22"/>
              </w:rPr>
            </w:pPr>
            <w:r w:rsidRPr="00D23895">
              <w:rPr>
                <w:color w:val="000000" w:themeColor="text1"/>
              </w:rPr>
              <w:t>ASPL-CD-ANX-50</w:t>
            </w:r>
            <w:r w:rsidRPr="00D23895">
              <w:rPr>
                <w:rFonts w:asciiTheme="minorHAnsi" w:cstheme="minorBidi"/>
                <w:color w:val="000000" w:themeColor="text1"/>
                <w:sz w:val="22"/>
                <w:szCs w:val="22"/>
                <w:lang w:bidi="he-IL"/>
              </w:rPr>
              <w:t xml:space="preserve">) </w:t>
            </w:r>
          </w:p>
        </w:tc>
        <w:tc>
          <w:tcPr>
            <w:tcW w:w="1205" w:type="dxa"/>
          </w:tcPr>
          <w:p w14:paraId="65C1C170" w14:textId="2C366225"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5526C5F8" w14:textId="6FD67365"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41D66E74" w14:textId="77777777" w:rsidTr="00A9758E">
        <w:tc>
          <w:tcPr>
            <w:tcW w:w="1420" w:type="dxa"/>
          </w:tcPr>
          <w:p w14:paraId="4ADB7C30" w14:textId="609E861D" w:rsidR="000D7A48" w:rsidRPr="00D23895" w:rsidRDefault="000D7A48" w:rsidP="005D05DA">
            <w:pPr>
              <w:spacing w:line="360" w:lineRule="auto"/>
              <w:jc w:val="both"/>
              <w:rPr>
                <w:b/>
                <w:bCs/>
                <w:color w:val="000000" w:themeColor="text1"/>
                <w:sz w:val="22"/>
                <w:szCs w:val="22"/>
              </w:rPr>
            </w:pPr>
            <w:r w:rsidRPr="00D23895">
              <w:rPr>
                <w:b/>
                <w:bCs/>
                <w:color w:val="000000" w:themeColor="text1"/>
              </w:rPr>
              <w:t>10</w:t>
            </w:r>
          </w:p>
        </w:tc>
        <w:tc>
          <w:tcPr>
            <w:tcW w:w="1496" w:type="dxa"/>
          </w:tcPr>
          <w:p w14:paraId="61381780" w14:textId="5D5047A1" w:rsidR="000D7A48" w:rsidRPr="00D23895" w:rsidRDefault="000D7A48" w:rsidP="005D05DA">
            <w:pPr>
              <w:spacing w:line="360" w:lineRule="auto"/>
              <w:jc w:val="both"/>
              <w:rPr>
                <w:b/>
                <w:bCs/>
                <w:color w:val="000000" w:themeColor="text1"/>
                <w:sz w:val="22"/>
                <w:szCs w:val="22"/>
              </w:rPr>
            </w:pPr>
            <w:r w:rsidRPr="00D23895">
              <w:rPr>
                <w:b/>
                <w:bCs/>
                <w:color w:val="000000" w:themeColor="text1"/>
              </w:rPr>
              <w:t>Inspection Checklist</w:t>
            </w:r>
          </w:p>
        </w:tc>
        <w:tc>
          <w:tcPr>
            <w:tcW w:w="2100" w:type="dxa"/>
          </w:tcPr>
          <w:p w14:paraId="3FEA7014" w14:textId="3C9265E1" w:rsidR="000D7A48" w:rsidRPr="00D23895" w:rsidRDefault="000D7A48" w:rsidP="005D05DA">
            <w:pPr>
              <w:spacing w:line="360" w:lineRule="auto"/>
              <w:jc w:val="both"/>
              <w:rPr>
                <w:b/>
                <w:bCs/>
                <w:color w:val="000000" w:themeColor="text1"/>
                <w:sz w:val="22"/>
                <w:szCs w:val="22"/>
              </w:rPr>
            </w:pPr>
            <w:r w:rsidRPr="00D23895">
              <w:rPr>
                <w:rFonts w:asciiTheme="minorHAnsi" w:cstheme="minorBidi"/>
                <w:color w:val="000000" w:themeColor="text1"/>
                <w:sz w:val="22"/>
                <w:szCs w:val="22"/>
                <w:lang w:bidi="he-IL"/>
              </w:rPr>
              <w:t>(</w:t>
            </w:r>
            <w:r w:rsidRPr="00D23895">
              <w:rPr>
                <w:color w:val="000000" w:themeColor="text1"/>
              </w:rPr>
              <w:t xml:space="preserve">ASPL-CD-COR-CL-02, ASPL-CD-COR-CL-03, ASPL-CD-COR-CL-04, </w:t>
            </w:r>
            <w:r w:rsidRPr="00D23895">
              <w:rPr>
                <w:bCs/>
                <w:snapToGrid w:val="0"/>
                <w:color w:val="000000" w:themeColor="text1"/>
              </w:rPr>
              <w:t>ASPL-CD-COR-CL-16, ASPL-CD-COR-CL-20,</w:t>
            </w:r>
          </w:p>
        </w:tc>
        <w:tc>
          <w:tcPr>
            <w:tcW w:w="1205" w:type="dxa"/>
          </w:tcPr>
          <w:p w14:paraId="1FDA7C4B" w14:textId="7E61BC76"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1BDF1899" w14:textId="73CC5B7C"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7A1F503E" w14:textId="77777777" w:rsidTr="00A9758E">
        <w:tc>
          <w:tcPr>
            <w:tcW w:w="1420" w:type="dxa"/>
          </w:tcPr>
          <w:p w14:paraId="0A60474F" w14:textId="6D35C565" w:rsidR="000D7A48" w:rsidRPr="00D23895" w:rsidRDefault="000D7A48" w:rsidP="005D05DA">
            <w:pPr>
              <w:spacing w:line="360" w:lineRule="auto"/>
              <w:jc w:val="both"/>
              <w:rPr>
                <w:b/>
                <w:bCs/>
                <w:color w:val="000000" w:themeColor="text1"/>
                <w:sz w:val="22"/>
                <w:szCs w:val="22"/>
              </w:rPr>
            </w:pPr>
            <w:r w:rsidRPr="00D23895">
              <w:rPr>
                <w:b/>
                <w:bCs/>
                <w:color w:val="000000" w:themeColor="text1"/>
              </w:rPr>
              <w:lastRenderedPageBreak/>
              <w:t>11</w:t>
            </w:r>
          </w:p>
        </w:tc>
        <w:tc>
          <w:tcPr>
            <w:tcW w:w="1496" w:type="dxa"/>
          </w:tcPr>
          <w:p w14:paraId="2A9C4751" w14:textId="2A05ED0D" w:rsidR="000D7A48" w:rsidRPr="00D23895" w:rsidRDefault="000D7A48" w:rsidP="005D05DA">
            <w:pPr>
              <w:spacing w:line="360" w:lineRule="auto"/>
              <w:jc w:val="both"/>
              <w:rPr>
                <w:b/>
                <w:bCs/>
                <w:color w:val="000000" w:themeColor="text1"/>
                <w:sz w:val="22"/>
                <w:szCs w:val="22"/>
              </w:rPr>
            </w:pPr>
            <w:r w:rsidRPr="00D23895">
              <w:rPr>
                <w:b/>
                <w:bCs/>
                <w:color w:val="000000" w:themeColor="text1"/>
              </w:rPr>
              <w:t>Audit report</w:t>
            </w:r>
          </w:p>
        </w:tc>
        <w:tc>
          <w:tcPr>
            <w:tcW w:w="2100" w:type="dxa"/>
          </w:tcPr>
          <w:p w14:paraId="4868A8F2" w14:textId="3057B0C1" w:rsidR="000D7A48" w:rsidRPr="00D23895" w:rsidRDefault="000D7A48" w:rsidP="005D05DA">
            <w:pPr>
              <w:spacing w:line="360" w:lineRule="auto"/>
              <w:jc w:val="both"/>
              <w:rPr>
                <w:color w:val="000000" w:themeColor="text1"/>
                <w:sz w:val="22"/>
                <w:szCs w:val="22"/>
                <w:lang w:bidi="he-IL"/>
              </w:rPr>
            </w:pPr>
            <w:r w:rsidRPr="00D23895">
              <w:rPr>
                <w:color w:val="000000" w:themeColor="text1"/>
              </w:rPr>
              <w:t>ASPL-CD-FR-34), ASPL-CD-COR-CL-09, ASPL-CD-COR-CL-10, ASPL-CD-COR-CL-11</w:t>
            </w:r>
            <w:r w:rsidR="003F07FE" w:rsidRPr="00D23895">
              <w:rPr>
                <w:color w:val="000000" w:themeColor="text1"/>
              </w:rPr>
              <w:t>, ASPL-</w:t>
            </w:r>
            <w:r w:rsidR="003120FB" w:rsidRPr="00D23895">
              <w:rPr>
                <w:color w:val="000000" w:themeColor="text1"/>
              </w:rPr>
              <w:t>CD-</w:t>
            </w:r>
            <w:r w:rsidR="003F07FE" w:rsidRPr="00D23895">
              <w:rPr>
                <w:color w:val="000000" w:themeColor="text1"/>
              </w:rPr>
              <w:t>COR-CL-21</w:t>
            </w:r>
          </w:p>
        </w:tc>
        <w:tc>
          <w:tcPr>
            <w:tcW w:w="1205" w:type="dxa"/>
          </w:tcPr>
          <w:p w14:paraId="7226206E" w14:textId="5C52A8DA"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3BB717F8" w14:textId="2F68FE68"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10585115" w14:textId="77777777" w:rsidTr="00A9758E">
        <w:tc>
          <w:tcPr>
            <w:tcW w:w="1420" w:type="dxa"/>
          </w:tcPr>
          <w:p w14:paraId="767A7CB5" w14:textId="6C0B9531" w:rsidR="000D7A48" w:rsidRPr="00D23895" w:rsidRDefault="000D7A48" w:rsidP="005D05DA">
            <w:pPr>
              <w:spacing w:line="360" w:lineRule="auto"/>
              <w:jc w:val="both"/>
              <w:rPr>
                <w:b/>
                <w:bCs/>
                <w:color w:val="000000" w:themeColor="text1"/>
                <w:sz w:val="22"/>
                <w:szCs w:val="22"/>
              </w:rPr>
            </w:pPr>
            <w:r w:rsidRPr="00D23895">
              <w:rPr>
                <w:b/>
                <w:bCs/>
                <w:color w:val="000000" w:themeColor="text1"/>
              </w:rPr>
              <w:t>12</w:t>
            </w:r>
          </w:p>
        </w:tc>
        <w:tc>
          <w:tcPr>
            <w:tcW w:w="1496" w:type="dxa"/>
          </w:tcPr>
          <w:p w14:paraId="540F1B52" w14:textId="04992599" w:rsidR="000D7A48" w:rsidRPr="00D23895" w:rsidRDefault="000D7A48" w:rsidP="005D05DA">
            <w:pPr>
              <w:spacing w:line="360" w:lineRule="auto"/>
              <w:jc w:val="both"/>
              <w:rPr>
                <w:b/>
                <w:bCs/>
                <w:color w:val="000000" w:themeColor="text1"/>
                <w:sz w:val="22"/>
                <w:szCs w:val="22"/>
              </w:rPr>
            </w:pPr>
            <w:r w:rsidRPr="00D23895">
              <w:rPr>
                <w:b/>
                <w:bCs/>
                <w:color w:val="000000" w:themeColor="text1"/>
              </w:rPr>
              <w:t>Observation Sheet</w:t>
            </w:r>
          </w:p>
        </w:tc>
        <w:tc>
          <w:tcPr>
            <w:tcW w:w="2100" w:type="dxa"/>
          </w:tcPr>
          <w:p w14:paraId="62980476" w14:textId="44344A30" w:rsidR="000D7A48" w:rsidRPr="00D23895" w:rsidRDefault="000D7A48" w:rsidP="005D05DA">
            <w:pPr>
              <w:spacing w:line="360" w:lineRule="auto"/>
              <w:jc w:val="both"/>
              <w:rPr>
                <w:color w:val="000000" w:themeColor="text1"/>
                <w:sz w:val="22"/>
                <w:szCs w:val="22"/>
              </w:rPr>
            </w:pPr>
            <w:r w:rsidRPr="00D23895">
              <w:rPr>
                <w:color w:val="000000" w:themeColor="text1"/>
              </w:rPr>
              <w:t>ASPL-CD-ANX-51</w:t>
            </w:r>
          </w:p>
        </w:tc>
        <w:tc>
          <w:tcPr>
            <w:tcW w:w="1205" w:type="dxa"/>
          </w:tcPr>
          <w:p w14:paraId="7CEFFD61" w14:textId="43230F95"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1DD85C44" w14:textId="0C9BF6F3"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6325B3DC" w14:textId="77777777" w:rsidTr="00A9758E">
        <w:tc>
          <w:tcPr>
            <w:tcW w:w="1420" w:type="dxa"/>
          </w:tcPr>
          <w:p w14:paraId="5A583EA4" w14:textId="4016D529" w:rsidR="000D7A48" w:rsidRPr="00D23895" w:rsidRDefault="000D7A48" w:rsidP="005D05DA">
            <w:pPr>
              <w:spacing w:line="360" w:lineRule="auto"/>
              <w:jc w:val="both"/>
              <w:rPr>
                <w:b/>
                <w:bCs/>
                <w:color w:val="000000" w:themeColor="text1"/>
                <w:sz w:val="22"/>
                <w:szCs w:val="22"/>
              </w:rPr>
            </w:pPr>
            <w:r w:rsidRPr="00D23895">
              <w:rPr>
                <w:b/>
                <w:bCs/>
                <w:color w:val="000000" w:themeColor="text1"/>
              </w:rPr>
              <w:t>13</w:t>
            </w:r>
          </w:p>
        </w:tc>
        <w:tc>
          <w:tcPr>
            <w:tcW w:w="1496" w:type="dxa"/>
          </w:tcPr>
          <w:p w14:paraId="06680601" w14:textId="7AE8222F" w:rsidR="000D7A48" w:rsidRPr="00D23895" w:rsidRDefault="000D7A48" w:rsidP="005D05DA">
            <w:pPr>
              <w:spacing w:line="360" w:lineRule="auto"/>
              <w:jc w:val="both"/>
              <w:rPr>
                <w:b/>
                <w:bCs/>
                <w:color w:val="000000" w:themeColor="text1"/>
                <w:sz w:val="22"/>
                <w:szCs w:val="22"/>
              </w:rPr>
            </w:pPr>
            <w:r w:rsidRPr="00D23895">
              <w:rPr>
                <w:b/>
                <w:bCs/>
                <w:color w:val="000000" w:themeColor="text1"/>
              </w:rPr>
              <w:t xml:space="preserve">Sampling and traceability sheet </w:t>
            </w:r>
          </w:p>
        </w:tc>
        <w:tc>
          <w:tcPr>
            <w:tcW w:w="2100" w:type="dxa"/>
          </w:tcPr>
          <w:p w14:paraId="5FBB0178" w14:textId="5B824F19" w:rsidR="000D7A48" w:rsidRPr="00D23895" w:rsidRDefault="000D7A48" w:rsidP="005D05DA">
            <w:pPr>
              <w:spacing w:line="360" w:lineRule="auto"/>
              <w:jc w:val="both"/>
              <w:rPr>
                <w:b/>
                <w:bCs/>
                <w:color w:val="000000" w:themeColor="text1"/>
                <w:sz w:val="22"/>
                <w:szCs w:val="22"/>
              </w:rPr>
            </w:pPr>
            <w:r w:rsidRPr="00D23895">
              <w:rPr>
                <w:bCs/>
                <w:color w:val="000000" w:themeColor="text1"/>
              </w:rPr>
              <w:t>ASPL-CD-ANX-110</w:t>
            </w:r>
          </w:p>
        </w:tc>
        <w:tc>
          <w:tcPr>
            <w:tcW w:w="1205" w:type="dxa"/>
          </w:tcPr>
          <w:p w14:paraId="24343FC6" w14:textId="0216B010"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037F46FB" w14:textId="18DFC20B"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78CBA25A" w14:textId="77777777" w:rsidTr="00A9758E">
        <w:tc>
          <w:tcPr>
            <w:tcW w:w="1420" w:type="dxa"/>
          </w:tcPr>
          <w:p w14:paraId="5E109EDD" w14:textId="34F9AF2B" w:rsidR="00EF5A9F" w:rsidRPr="00D23895" w:rsidRDefault="00EF5A9F" w:rsidP="005D05DA">
            <w:pPr>
              <w:spacing w:line="360" w:lineRule="auto"/>
              <w:jc w:val="both"/>
              <w:rPr>
                <w:b/>
                <w:bCs/>
                <w:color w:val="000000" w:themeColor="text1"/>
                <w:sz w:val="22"/>
                <w:szCs w:val="22"/>
              </w:rPr>
            </w:pPr>
            <w:r w:rsidRPr="00D23895">
              <w:rPr>
                <w:b/>
                <w:bCs/>
                <w:color w:val="000000" w:themeColor="text1"/>
              </w:rPr>
              <w:t>14</w:t>
            </w:r>
          </w:p>
        </w:tc>
        <w:tc>
          <w:tcPr>
            <w:tcW w:w="1496" w:type="dxa"/>
          </w:tcPr>
          <w:p w14:paraId="3EAB738E" w14:textId="1E05A31F" w:rsidR="00EF5A9F" w:rsidRPr="00D23895" w:rsidRDefault="00EF5A9F" w:rsidP="005D05DA">
            <w:pPr>
              <w:spacing w:line="360" w:lineRule="auto"/>
              <w:jc w:val="both"/>
              <w:rPr>
                <w:b/>
                <w:bCs/>
                <w:color w:val="000000" w:themeColor="text1"/>
                <w:sz w:val="22"/>
                <w:szCs w:val="22"/>
              </w:rPr>
            </w:pPr>
            <w:r w:rsidRPr="00D23895">
              <w:rPr>
                <w:b/>
                <w:bCs/>
                <w:color w:val="000000" w:themeColor="text1"/>
              </w:rPr>
              <w:t>Sampling form</w:t>
            </w:r>
          </w:p>
        </w:tc>
        <w:tc>
          <w:tcPr>
            <w:tcW w:w="2100" w:type="dxa"/>
          </w:tcPr>
          <w:p w14:paraId="527CDE4F" w14:textId="3DFB275D" w:rsidR="00EF5A9F" w:rsidRPr="00D23895" w:rsidRDefault="00EF5A9F" w:rsidP="005D05DA">
            <w:pPr>
              <w:spacing w:line="360" w:lineRule="auto"/>
              <w:jc w:val="both"/>
              <w:rPr>
                <w:bCs/>
                <w:color w:val="000000" w:themeColor="text1"/>
                <w:sz w:val="22"/>
                <w:szCs w:val="22"/>
              </w:rPr>
            </w:pPr>
            <w:r w:rsidRPr="00D23895">
              <w:rPr>
                <w:color w:val="000000" w:themeColor="text1"/>
              </w:rPr>
              <w:t>ASPL-CD-FR-33</w:t>
            </w:r>
          </w:p>
        </w:tc>
        <w:tc>
          <w:tcPr>
            <w:tcW w:w="1205" w:type="dxa"/>
          </w:tcPr>
          <w:p w14:paraId="1B6960BB" w14:textId="086E662E" w:rsidR="00EF5A9F" w:rsidRPr="00D23895" w:rsidRDefault="00EF5A9F"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34B0AC38" w14:textId="7CB78DAD" w:rsidR="00EF5A9F" w:rsidRPr="00D23895" w:rsidRDefault="00EF5A9F"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1D1B9029" w14:textId="77777777" w:rsidTr="00A9758E">
        <w:tc>
          <w:tcPr>
            <w:tcW w:w="1420" w:type="dxa"/>
          </w:tcPr>
          <w:p w14:paraId="6E7B8ED5" w14:textId="5A1043D1" w:rsidR="000D7A48" w:rsidRPr="00D23895" w:rsidRDefault="000D7A48" w:rsidP="005D05DA">
            <w:pPr>
              <w:spacing w:line="360" w:lineRule="auto"/>
              <w:jc w:val="both"/>
              <w:rPr>
                <w:b/>
                <w:bCs/>
                <w:color w:val="000000" w:themeColor="text1"/>
                <w:sz w:val="22"/>
                <w:szCs w:val="22"/>
              </w:rPr>
            </w:pPr>
            <w:r w:rsidRPr="00D23895">
              <w:rPr>
                <w:b/>
                <w:bCs/>
                <w:color w:val="000000" w:themeColor="text1"/>
              </w:rPr>
              <w:t>14</w:t>
            </w:r>
          </w:p>
        </w:tc>
        <w:tc>
          <w:tcPr>
            <w:tcW w:w="1496" w:type="dxa"/>
          </w:tcPr>
          <w:p w14:paraId="15236A5B" w14:textId="7473CC9F" w:rsidR="000D7A48" w:rsidRPr="00D23895" w:rsidRDefault="000D7A48" w:rsidP="005D05DA">
            <w:pPr>
              <w:spacing w:line="360" w:lineRule="auto"/>
              <w:jc w:val="both"/>
              <w:rPr>
                <w:b/>
                <w:bCs/>
                <w:color w:val="000000" w:themeColor="text1"/>
                <w:sz w:val="22"/>
                <w:szCs w:val="22"/>
              </w:rPr>
            </w:pPr>
            <w:r w:rsidRPr="00D23895">
              <w:rPr>
                <w:b/>
                <w:bCs/>
                <w:color w:val="000000" w:themeColor="text1"/>
              </w:rPr>
              <w:t>Audit Finding sheet</w:t>
            </w:r>
          </w:p>
        </w:tc>
        <w:tc>
          <w:tcPr>
            <w:tcW w:w="2100" w:type="dxa"/>
          </w:tcPr>
          <w:p w14:paraId="0AB3EAF8" w14:textId="25F75DF7" w:rsidR="000D7A48" w:rsidRPr="00D23895" w:rsidRDefault="000D7A48" w:rsidP="005D05DA">
            <w:pPr>
              <w:spacing w:line="360" w:lineRule="auto"/>
              <w:jc w:val="both"/>
              <w:rPr>
                <w:b/>
                <w:bCs/>
                <w:color w:val="000000" w:themeColor="text1"/>
                <w:sz w:val="22"/>
                <w:szCs w:val="22"/>
              </w:rPr>
            </w:pPr>
            <w:r w:rsidRPr="00D23895">
              <w:rPr>
                <w:rFonts w:asciiTheme="minorHAnsi" w:cstheme="minorBidi"/>
                <w:color w:val="000000" w:themeColor="text1"/>
                <w:sz w:val="22"/>
                <w:szCs w:val="22"/>
                <w:lang w:bidi="he-IL"/>
              </w:rPr>
              <w:t>(</w:t>
            </w:r>
            <w:r w:rsidRPr="00D23895">
              <w:rPr>
                <w:color w:val="000000" w:themeColor="text1"/>
              </w:rPr>
              <w:t>ASPL-CD-FR-26</w:t>
            </w:r>
            <w:r w:rsidRPr="00D23895">
              <w:rPr>
                <w:rFonts w:asciiTheme="minorHAnsi" w:cstheme="minorBidi"/>
                <w:color w:val="000000" w:themeColor="text1"/>
                <w:sz w:val="22"/>
                <w:szCs w:val="22"/>
                <w:lang w:bidi="he-IL"/>
              </w:rPr>
              <w:t>)</w:t>
            </w:r>
          </w:p>
        </w:tc>
        <w:tc>
          <w:tcPr>
            <w:tcW w:w="1205" w:type="dxa"/>
          </w:tcPr>
          <w:p w14:paraId="3349F1A1" w14:textId="6C78A4E4"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36C7768B" w14:textId="332AE286"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5C2D1F7F" w14:textId="77777777" w:rsidTr="00A9758E">
        <w:tc>
          <w:tcPr>
            <w:tcW w:w="1420" w:type="dxa"/>
          </w:tcPr>
          <w:p w14:paraId="44881C64" w14:textId="374977F5" w:rsidR="000D7A48" w:rsidRPr="00D23895" w:rsidRDefault="000D7A48" w:rsidP="005D05DA">
            <w:pPr>
              <w:spacing w:line="360" w:lineRule="auto"/>
              <w:jc w:val="both"/>
              <w:rPr>
                <w:b/>
                <w:bCs/>
                <w:color w:val="000000" w:themeColor="text1"/>
                <w:sz w:val="22"/>
                <w:szCs w:val="22"/>
              </w:rPr>
            </w:pPr>
            <w:r w:rsidRPr="00D23895">
              <w:rPr>
                <w:b/>
                <w:bCs/>
                <w:color w:val="000000" w:themeColor="text1"/>
              </w:rPr>
              <w:t>15</w:t>
            </w:r>
          </w:p>
        </w:tc>
        <w:tc>
          <w:tcPr>
            <w:tcW w:w="1496" w:type="dxa"/>
          </w:tcPr>
          <w:p w14:paraId="34B5FCA0" w14:textId="29335478" w:rsidR="000D7A48" w:rsidRPr="00D23895" w:rsidRDefault="000D7A48" w:rsidP="005D05DA">
            <w:pPr>
              <w:spacing w:line="360" w:lineRule="auto"/>
              <w:jc w:val="both"/>
              <w:rPr>
                <w:b/>
                <w:bCs/>
                <w:color w:val="000000" w:themeColor="text1"/>
                <w:sz w:val="22"/>
                <w:szCs w:val="22"/>
              </w:rPr>
            </w:pPr>
            <w:r w:rsidRPr="00D23895">
              <w:rPr>
                <w:b/>
                <w:bCs/>
                <w:color w:val="000000" w:themeColor="text1"/>
              </w:rPr>
              <w:t>CAPA</w:t>
            </w:r>
          </w:p>
        </w:tc>
        <w:tc>
          <w:tcPr>
            <w:tcW w:w="2100" w:type="dxa"/>
          </w:tcPr>
          <w:p w14:paraId="44A946DD" w14:textId="56ECFF11" w:rsidR="000D7A48" w:rsidRPr="00D23895" w:rsidRDefault="000D7A48" w:rsidP="005D05DA">
            <w:pPr>
              <w:spacing w:line="360" w:lineRule="auto"/>
              <w:jc w:val="both"/>
              <w:rPr>
                <w:color w:val="000000" w:themeColor="text1"/>
                <w:sz w:val="22"/>
                <w:szCs w:val="22"/>
                <w:lang w:bidi="he-IL"/>
              </w:rPr>
            </w:pPr>
            <w:r w:rsidRPr="00D23895">
              <w:rPr>
                <w:color w:val="000000" w:themeColor="text1"/>
              </w:rPr>
              <w:t>ASPL-CD-FR-26A</w:t>
            </w:r>
          </w:p>
        </w:tc>
        <w:tc>
          <w:tcPr>
            <w:tcW w:w="1205" w:type="dxa"/>
          </w:tcPr>
          <w:p w14:paraId="2D1063BA" w14:textId="1AAF5360"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68CEAF6F" w14:textId="57825BEE"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702AFEEE" w14:textId="77777777" w:rsidTr="00A9758E">
        <w:tc>
          <w:tcPr>
            <w:tcW w:w="1420" w:type="dxa"/>
          </w:tcPr>
          <w:p w14:paraId="059D612F" w14:textId="10C9218C" w:rsidR="000D7A48" w:rsidRPr="00D23895" w:rsidRDefault="000D7A48" w:rsidP="005D05DA">
            <w:pPr>
              <w:spacing w:line="360" w:lineRule="auto"/>
              <w:jc w:val="both"/>
              <w:rPr>
                <w:b/>
                <w:bCs/>
                <w:color w:val="000000" w:themeColor="text1"/>
                <w:sz w:val="22"/>
                <w:szCs w:val="22"/>
              </w:rPr>
            </w:pPr>
            <w:r w:rsidRPr="00D23895">
              <w:rPr>
                <w:b/>
                <w:bCs/>
                <w:color w:val="000000" w:themeColor="text1"/>
              </w:rPr>
              <w:t>16</w:t>
            </w:r>
          </w:p>
        </w:tc>
        <w:tc>
          <w:tcPr>
            <w:tcW w:w="1496" w:type="dxa"/>
          </w:tcPr>
          <w:p w14:paraId="01A5F675" w14:textId="455C32E6" w:rsidR="000D7A48" w:rsidRPr="00D23895" w:rsidRDefault="000D7A48" w:rsidP="005D05DA">
            <w:pPr>
              <w:spacing w:line="360" w:lineRule="auto"/>
              <w:jc w:val="both"/>
              <w:rPr>
                <w:b/>
                <w:bCs/>
                <w:color w:val="000000" w:themeColor="text1"/>
                <w:sz w:val="22"/>
                <w:szCs w:val="22"/>
              </w:rPr>
            </w:pPr>
            <w:r w:rsidRPr="00D23895">
              <w:rPr>
                <w:bCs/>
                <w:snapToGrid w:val="0"/>
                <w:color w:val="000000" w:themeColor="text1"/>
                <w:lang w:val="en-GB"/>
              </w:rPr>
              <w:t>Technical Review And Certification Decision Process</w:t>
            </w:r>
          </w:p>
        </w:tc>
        <w:tc>
          <w:tcPr>
            <w:tcW w:w="2100" w:type="dxa"/>
          </w:tcPr>
          <w:p w14:paraId="56ECAAB0" w14:textId="54F0E493" w:rsidR="000D7A48" w:rsidRPr="00D23895" w:rsidRDefault="000D7A48" w:rsidP="005D05DA">
            <w:pPr>
              <w:spacing w:line="360" w:lineRule="auto"/>
              <w:jc w:val="both"/>
              <w:rPr>
                <w:color w:val="000000" w:themeColor="text1"/>
                <w:sz w:val="22"/>
                <w:szCs w:val="22"/>
              </w:rPr>
            </w:pPr>
            <w:r w:rsidRPr="00D23895">
              <w:rPr>
                <w:color w:val="000000" w:themeColor="text1"/>
              </w:rPr>
              <w:t>ASPL-CD-PR-16</w:t>
            </w:r>
          </w:p>
        </w:tc>
        <w:tc>
          <w:tcPr>
            <w:tcW w:w="1205" w:type="dxa"/>
          </w:tcPr>
          <w:p w14:paraId="505D0704" w14:textId="1029778A"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1BE30B08" w14:textId="23867C12"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10AD7C3B" w14:textId="77777777" w:rsidTr="00A9758E">
        <w:tc>
          <w:tcPr>
            <w:tcW w:w="1420" w:type="dxa"/>
          </w:tcPr>
          <w:p w14:paraId="4E9706C3" w14:textId="3FE49CC3" w:rsidR="000D7A48" w:rsidRPr="00D23895" w:rsidRDefault="000D7A48" w:rsidP="005D05DA">
            <w:pPr>
              <w:spacing w:line="360" w:lineRule="auto"/>
              <w:jc w:val="both"/>
              <w:rPr>
                <w:b/>
                <w:bCs/>
                <w:color w:val="000000" w:themeColor="text1"/>
                <w:sz w:val="22"/>
                <w:szCs w:val="22"/>
              </w:rPr>
            </w:pPr>
            <w:r w:rsidRPr="00D23895">
              <w:rPr>
                <w:b/>
                <w:bCs/>
                <w:color w:val="000000" w:themeColor="text1"/>
              </w:rPr>
              <w:t>17</w:t>
            </w:r>
          </w:p>
        </w:tc>
        <w:tc>
          <w:tcPr>
            <w:tcW w:w="1496" w:type="dxa"/>
          </w:tcPr>
          <w:p w14:paraId="12EB40FB" w14:textId="12A799BB" w:rsidR="000D7A48" w:rsidRPr="00D23895" w:rsidRDefault="000D7A48" w:rsidP="005D05DA">
            <w:pPr>
              <w:spacing w:line="360" w:lineRule="auto"/>
              <w:jc w:val="both"/>
              <w:rPr>
                <w:b/>
                <w:bCs/>
                <w:color w:val="000000" w:themeColor="text1"/>
                <w:sz w:val="22"/>
                <w:szCs w:val="22"/>
              </w:rPr>
            </w:pPr>
            <w:r w:rsidRPr="00D23895">
              <w:rPr>
                <w:b/>
                <w:bCs/>
                <w:color w:val="000000" w:themeColor="text1"/>
              </w:rPr>
              <w:t>NC Findings closure process</w:t>
            </w:r>
          </w:p>
        </w:tc>
        <w:tc>
          <w:tcPr>
            <w:tcW w:w="2100" w:type="dxa"/>
          </w:tcPr>
          <w:p w14:paraId="6628A45D" w14:textId="07973766" w:rsidR="000D7A48" w:rsidRPr="00D23895" w:rsidRDefault="000D7A48" w:rsidP="005D05DA">
            <w:pPr>
              <w:spacing w:line="360" w:lineRule="auto"/>
              <w:jc w:val="both"/>
              <w:rPr>
                <w:b/>
                <w:bCs/>
                <w:color w:val="000000" w:themeColor="text1"/>
                <w:sz w:val="22"/>
                <w:szCs w:val="22"/>
              </w:rPr>
            </w:pPr>
            <w:r w:rsidRPr="00D23895">
              <w:rPr>
                <w:color w:val="000000" w:themeColor="text1"/>
              </w:rPr>
              <w:t>ASPL-CD-PR-14</w:t>
            </w:r>
          </w:p>
        </w:tc>
        <w:tc>
          <w:tcPr>
            <w:tcW w:w="1205" w:type="dxa"/>
          </w:tcPr>
          <w:p w14:paraId="4036730E" w14:textId="32AE6177"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03E8AFD0" w14:textId="32ADFB14"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2F07D719" w14:textId="77777777" w:rsidTr="00A9758E">
        <w:tc>
          <w:tcPr>
            <w:tcW w:w="1420" w:type="dxa"/>
          </w:tcPr>
          <w:p w14:paraId="54041EE8" w14:textId="047DC75B" w:rsidR="000D7A48" w:rsidRPr="00D23895" w:rsidRDefault="000D7A48" w:rsidP="005D05DA">
            <w:pPr>
              <w:spacing w:line="360" w:lineRule="auto"/>
              <w:jc w:val="both"/>
              <w:rPr>
                <w:b/>
                <w:bCs/>
                <w:color w:val="000000" w:themeColor="text1"/>
                <w:sz w:val="22"/>
                <w:szCs w:val="22"/>
              </w:rPr>
            </w:pPr>
            <w:r w:rsidRPr="00D23895">
              <w:rPr>
                <w:b/>
                <w:bCs/>
                <w:color w:val="000000" w:themeColor="text1"/>
              </w:rPr>
              <w:t>18</w:t>
            </w:r>
          </w:p>
        </w:tc>
        <w:tc>
          <w:tcPr>
            <w:tcW w:w="1496" w:type="dxa"/>
          </w:tcPr>
          <w:p w14:paraId="3D229D85" w14:textId="4A714418" w:rsidR="000D7A48" w:rsidRPr="00D23895" w:rsidRDefault="000D7A48" w:rsidP="005D05DA">
            <w:pPr>
              <w:spacing w:line="360" w:lineRule="auto"/>
              <w:jc w:val="both"/>
              <w:rPr>
                <w:b/>
                <w:bCs/>
                <w:color w:val="000000" w:themeColor="text1"/>
                <w:sz w:val="22"/>
                <w:szCs w:val="22"/>
              </w:rPr>
            </w:pPr>
            <w:r w:rsidRPr="00D23895">
              <w:rPr>
                <w:color w:val="000000" w:themeColor="text1"/>
                <w:lang w:val="nl-NL"/>
              </w:rPr>
              <w:t>Non Compliances Closure Report</w:t>
            </w:r>
          </w:p>
        </w:tc>
        <w:tc>
          <w:tcPr>
            <w:tcW w:w="2100" w:type="dxa"/>
          </w:tcPr>
          <w:p w14:paraId="7401DF17" w14:textId="649B10FE" w:rsidR="000D7A48" w:rsidRPr="00D23895" w:rsidRDefault="000D7A48" w:rsidP="005D05DA">
            <w:pPr>
              <w:spacing w:line="360" w:lineRule="auto"/>
              <w:jc w:val="both"/>
              <w:rPr>
                <w:color w:val="000000" w:themeColor="text1"/>
                <w:sz w:val="22"/>
                <w:szCs w:val="22"/>
              </w:rPr>
            </w:pPr>
            <w:r w:rsidRPr="00D23895">
              <w:rPr>
                <w:color w:val="000000" w:themeColor="text1"/>
                <w:lang w:val="nl-NL"/>
              </w:rPr>
              <w:t>ASPL-CD-ANX-77</w:t>
            </w:r>
          </w:p>
        </w:tc>
        <w:tc>
          <w:tcPr>
            <w:tcW w:w="1205" w:type="dxa"/>
          </w:tcPr>
          <w:p w14:paraId="06D86527" w14:textId="2E542B8A"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36AD3CF2" w14:textId="619F1FBE"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7D65C49E" w14:textId="77777777" w:rsidTr="00A9758E">
        <w:tc>
          <w:tcPr>
            <w:tcW w:w="1420" w:type="dxa"/>
          </w:tcPr>
          <w:p w14:paraId="46DD1450" w14:textId="5C3EA317" w:rsidR="000D7A48" w:rsidRPr="00D23895" w:rsidRDefault="000D7A48" w:rsidP="005D05DA">
            <w:pPr>
              <w:spacing w:line="360" w:lineRule="auto"/>
              <w:jc w:val="both"/>
              <w:rPr>
                <w:b/>
                <w:bCs/>
                <w:color w:val="000000" w:themeColor="text1"/>
                <w:sz w:val="22"/>
                <w:szCs w:val="22"/>
              </w:rPr>
            </w:pPr>
            <w:r w:rsidRPr="00D23895">
              <w:rPr>
                <w:b/>
                <w:bCs/>
                <w:color w:val="000000" w:themeColor="text1"/>
              </w:rPr>
              <w:t>19</w:t>
            </w:r>
          </w:p>
        </w:tc>
        <w:tc>
          <w:tcPr>
            <w:tcW w:w="1496" w:type="dxa"/>
          </w:tcPr>
          <w:p w14:paraId="2A611D00" w14:textId="6D89A31B" w:rsidR="000D7A48" w:rsidRPr="00D23895" w:rsidRDefault="000D7A48" w:rsidP="005D05DA">
            <w:pPr>
              <w:spacing w:line="360" w:lineRule="auto"/>
              <w:jc w:val="both"/>
              <w:rPr>
                <w:b/>
                <w:bCs/>
                <w:color w:val="000000" w:themeColor="text1"/>
                <w:sz w:val="22"/>
                <w:szCs w:val="22"/>
              </w:rPr>
            </w:pPr>
            <w:r w:rsidRPr="00D23895">
              <w:rPr>
                <w:b/>
                <w:bCs/>
                <w:color w:val="000000" w:themeColor="text1"/>
              </w:rPr>
              <w:t>Certification Committee</w:t>
            </w:r>
          </w:p>
        </w:tc>
        <w:tc>
          <w:tcPr>
            <w:tcW w:w="2100" w:type="dxa"/>
          </w:tcPr>
          <w:p w14:paraId="6AA25DF7" w14:textId="365159C1" w:rsidR="000D7A48" w:rsidRPr="00D23895" w:rsidRDefault="000D7A48" w:rsidP="005D05DA">
            <w:pPr>
              <w:spacing w:line="360" w:lineRule="auto"/>
              <w:jc w:val="both"/>
              <w:rPr>
                <w:b/>
                <w:bCs/>
                <w:color w:val="000000" w:themeColor="text1"/>
                <w:sz w:val="22"/>
                <w:szCs w:val="22"/>
              </w:rPr>
            </w:pPr>
            <w:r w:rsidRPr="00D23895">
              <w:rPr>
                <w:color w:val="000000" w:themeColor="text1"/>
              </w:rPr>
              <w:t>ASPL-CD-ANX-02</w:t>
            </w:r>
          </w:p>
        </w:tc>
        <w:tc>
          <w:tcPr>
            <w:tcW w:w="1205" w:type="dxa"/>
          </w:tcPr>
          <w:p w14:paraId="71FBCC2E" w14:textId="3A1BD079"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63D4FFCA" w14:textId="11F66ABE"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0048FE02" w14:textId="77777777" w:rsidTr="00A9758E">
        <w:tc>
          <w:tcPr>
            <w:tcW w:w="1420" w:type="dxa"/>
          </w:tcPr>
          <w:p w14:paraId="729CAFC3" w14:textId="4C6F37D7" w:rsidR="000D7A48" w:rsidRPr="00D23895" w:rsidRDefault="000D7A48" w:rsidP="005D05DA">
            <w:pPr>
              <w:spacing w:line="360" w:lineRule="auto"/>
              <w:jc w:val="both"/>
              <w:rPr>
                <w:b/>
                <w:bCs/>
                <w:color w:val="000000" w:themeColor="text1"/>
                <w:sz w:val="22"/>
                <w:szCs w:val="22"/>
              </w:rPr>
            </w:pPr>
            <w:r w:rsidRPr="00D23895">
              <w:rPr>
                <w:b/>
                <w:bCs/>
                <w:color w:val="000000" w:themeColor="text1"/>
              </w:rPr>
              <w:t>20</w:t>
            </w:r>
          </w:p>
        </w:tc>
        <w:tc>
          <w:tcPr>
            <w:tcW w:w="1496" w:type="dxa"/>
          </w:tcPr>
          <w:p w14:paraId="000FBA5D" w14:textId="4B553B64" w:rsidR="000D7A48" w:rsidRPr="00D23895" w:rsidRDefault="000D7A48" w:rsidP="005D05DA">
            <w:pPr>
              <w:spacing w:line="360" w:lineRule="auto"/>
              <w:jc w:val="both"/>
              <w:rPr>
                <w:b/>
                <w:bCs/>
                <w:color w:val="000000" w:themeColor="text1"/>
                <w:sz w:val="22"/>
                <w:szCs w:val="22"/>
              </w:rPr>
            </w:pPr>
            <w:r w:rsidRPr="00D23895">
              <w:rPr>
                <w:b/>
                <w:bCs/>
                <w:color w:val="000000" w:themeColor="text1"/>
              </w:rPr>
              <w:t>CCIF</w:t>
            </w:r>
          </w:p>
        </w:tc>
        <w:tc>
          <w:tcPr>
            <w:tcW w:w="2100" w:type="dxa"/>
          </w:tcPr>
          <w:p w14:paraId="766D3243" w14:textId="22E81135" w:rsidR="000D7A48" w:rsidRPr="00D23895" w:rsidRDefault="000D7A48" w:rsidP="005D05DA">
            <w:pPr>
              <w:spacing w:line="360" w:lineRule="auto"/>
              <w:jc w:val="both"/>
              <w:rPr>
                <w:b/>
                <w:bCs/>
                <w:color w:val="000000" w:themeColor="text1"/>
                <w:sz w:val="22"/>
                <w:szCs w:val="22"/>
              </w:rPr>
            </w:pPr>
            <w:r w:rsidRPr="00D23895">
              <w:rPr>
                <w:color w:val="000000" w:themeColor="text1"/>
              </w:rPr>
              <w:t>ASPL-CD-FR-08</w:t>
            </w:r>
          </w:p>
        </w:tc>
        <w:tc>
          <w:tcPr>
            <w:tcW w:w="1205" w:type="dxa"/>
          </w:tcPr>
          <w:p w14:paraId="562E222F" w14:textId="64E9C0C9"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42E257A4" w14:textId="5EE6896F"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55B5239B" w14:textId="77777777" w:rsidTr="00A9758E">
        <w:tc>
          <w:tcPr>
            <w:tcW w:w="1420" w:type="dxa"/>
          </w:tcPr>
          <w:p w14:paraId="6DCE75B1" w14:textId="61921298" w:rsidR="000D7A48" w:rsidRPr="00D23895" w:rsidRDefault="000D7A48" w:rsidP="005D05DA">
            <w:pPr>
              <w:spacing w:line="360" w:lineRule="auto"/>
              <w:jc w:val="both"/>
              <w:rPr>
                <w:b/>
                <w:bCs/>
                <w:color w:val="000000" w:themeColor="text1"/>
                <w:sz w:val="22"/>
                <w:szCs w:val="22"/>
              </w:rPr>
            </w:pPr>
            <w:r w:rsidRPr="00D23895">
              <w:rPr>
                <w:b/>
                <w:bCs/>
                <w:color w:val="000000" w:themeColor="text1"/>
              </w:rPr>
              <w:t>21</w:t>
            </w:r>
          </w:p>
        </w:tc>
        <w:tc>
          <w:tcPr>
            <w:tcW w:w="1496" w:type="dxa"/>
          </w:tcPr>
          <w:p w14:paraId="2485FC6A" w14:textId="027EB107" w:rsidR="000D7A48" w:rsidRPr="00D23895" w:rsidRDefault="000D7A48" w:rsidP="005D05DA">
            <w:pPr>
              <w:spacing w:line="360" w:lineRule="auto"/>
              <w:jc w:val="both"/>
              <w:rPr>
                <w:b/>
                <w:bCs/>
                <w:color w:val="000000" w:themeColor="text1"/>
                <w:sz w:val="22"/>
                <w:szCs w:val="22"/>
              </w:rPr>
            </w:pPr>
            <w:r w:rsidRPr="00D23895">
              <w:rPr>
                <w:color w:val="000000" w:themeColor="text1"/>
                <w:lang w:val="nl-NL"/>
              </w:rPr>
              <w:t>Label Assessment Form</w:t>
            </w:r>
          </w:p>
        </w:tc>
        <w:tc>
          <w:tcPr>
            <w:tcW w:w="2100" w:type="dxa"/>
          </w:tcPr>
          <w:p w14:paraId="433144C0" w14:textId="541F09D0" w:rsidR="000D7A48" w:rsidRPr="00D23895" w:rsidRDefault="000D7A48" w:rsidP="005D05DA">
            <w:pPr>
              <w:spacing w:line="360" w:lineRule="auto"/>
              <w:jc w:val="both"/>
              <w:rPr>
                <w:b/>
                <w:bCs/>
                <w:color w:val="000000" w:themeColor="text1"/>
                <w:sz w:val="22"/>
                <w:szCs w:val="22"/>
              </w:rPr>
            </w:pPr>
            <w:r w:rsidRPr="00D23895">
              <w:rPr>
                <w:color w:val="000000" w:themeColor="text1"/>
              </w:rPr>
              <w:t>ASPL-CD-ANX-61</w:t>
            </w:r>
          </w:p>
        </w:tc>
        <w:tc>
          <w:tcPr>
            <w:tcW w:w="1205" w:type="dxa"/>
          </w:tcPr>
          <w:p w14:paraId="54275636" w14:textId="7A5078EA"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04233501" w14:textId="1DC39330"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14A16721" w14:textId="77777777" w:rsidTr="00A9758E">
        <w:tc>
          <w:tcPr>
            <w:tcW w:w="1420" w:type="dxa"/>
          </w:tcPr>
          <w:p w14:paraId="4BDA61E0" w14:textId="0A7C6DC0" w:rsidR="000D7A48" w:rsidRPr="00D23895" w:rsidRDefault="00121D0A" w:rsidP="005D05DA">
            <w:pPr>
              <w:spacing w:line="360" w:lineRule="auto"/>
              <w:jc w:val="both"/>
              <w:rPr>
                <w:b/>
                <w:bCs/>
                <w:color w:val="000000" w:themeColor="text1"/>
                <w:sz w:val="22"/>
                <w:szCs w:val="22"/>
              </w:rPr>
            </w:pPr>
            <w:r w:rsidRPr="00D23895">
              <w:rPr>
                <w:b/>
                <w:bCs/>
                <w:color w:val="000000" w:themeColor="text1"/>
              </w:rPr>
              <w:t>22</w:t>
            </w:r>
          </w:p>
        </w:tc>
        <w:tc>
          <w:tcPr>
            <w:tcW w:w="1496" w:type="dxa"/>
          </w:tcPr>
          <w:p w14:paraId="13E9A7EB" w14:textId="47FA5FE6" w:rsidR="000D7A48" w:rsidRPr="00D23895" w:rsidRDefault="00121D0A" w:rsidP="005D05DA">
            <w:pPr>
              <w:spacing w:line="360" w:lineRule="auto"/>
              <w:jc w:val="both"/>
              <w:rPr>
                <w:b/>
                <w:bCs/>
                <w:color w:val="000000" w:themeColor="text1"/>
                <w:sz w:val="22"/>
                <w:szCs w:val="22"/>
              </w:rPr>
            </w:pPr>
            <w:r w:rsidRPr="00D23895">
              <w:rPr>
                <w:color w:val="000000" w:themeColor="text1"/>
              </w:rPr>
              <w:t xml:space="preserve">Re-verification of the </w:t>
            </w:r>
            <w:r w:rsidRPr="00D23895">
              <w:rPr>
                <w:color w:val="000000" w:themeColor="text1"/>
              </w:rPr>
              <w:lastRenderedPageBreak/>
              <w:t>Reviewed Operator File</w:t>
            </w:r>
          </w:p>
        </w:tc>
        <w:tc>
          <w:tcPr>
            <w:tcW w:w="2100" w:type="dxa"/>
          </w:tcPr>
          <w:p w14:paraId="05DB982C" w14:textId="22C1DED3" w:rsidR="000D7A48" w:rsidRPr="00D23895" w:rsidRDefault="00121D0A" w:rsidP="005D05DA">
            <w:pPr>
              <w:spacing w:line="360" w:lineRule="auto"/>
              <w:jc w:val="both"/>
              <w:rPr>
                <w:b/>
                <w:bCs/>
                <w:color w:val="000000" w:themeColor="text1"/>
                <w:sz w:val="22"/>
                <w:szCs w:val="22"/>
              </w:rPr>
            </w:pPr>
            <w:r w:rsidRPr="00D23895">
              <w:rPr>
                <w:b/>
                <w:bCs/>
                <w:color w:val="000000" w:themeColor="text1"/>
              </w:rPr>
              <w:lastRenderedPageBreak/>
              <w:t>ASPL-CD-ANX-84</w:t>
            </w:r>
          </w:p>
        </w:tc>
        <w:tc>
          <w:tcPr>
            <w:tcW w:w="1205" w:type="dxa"/>
          </w:tcPr>
          <w:p w14:paraId="5469937E" w14:textId="60F11866" w:rsidR="000D7A48" w:rsidRPr="00D23895" w:rsidRDefault="00121D0A" w:rsidP="005D05DA">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714C3BDC" w14:textId="334C6A61" w:rsidR="000D7A48" w:rsidRPr="00D23895" w:rsidRDefault="00121D0A" w:rsidP="005D05DA">
            <w:pPr>
              <w:spacing w:line="360" w:lineRule="auto"/>
              <w:jc w:val="both"/>
              <w:rPr>
                <w:b/>
                <w:bCs/>
                <w:color w:val="000000" w:themeColor="text1"/>
                <w:sz w:val="22"/>
                <w:szCs w:val="22"/>
              </w:rPr>
            </w:pPr>
            <w:r w:rsidRPr="00D23895">
              <w:rPr>
                <w:b/>
                <w:bCs/>
                <w:color w:val="000000" w:themeColor="text1"/>
              </w:rPr>
              <w:t>5 Years</w:t>
            </w:r>
          </w:p>
        </w:tc>
      </w:tr>
      <w:tr w:rsidR="00DF0AC3" w:rsidRPr="00D23895" w14:paraId="221319E9" w14:textId="77777777" w:rsidTr="00A9758E">
        <w:tc>
          <w:tcPr>
            <w:tcW w:w="1420" w:type="dxa"/>
          </w:tcPr>
          <w:p w14:paraId="0C57DE07" w14:textId="711159A9" w:rsidR="00A9758E" w:rsidRPr="00D23895" w:rsidRDefault="00A9758E" w:rsidP="00A9758E">
            <w:pPr>
              <w:spacing w:line="360" w:lineRule="auto"/>
              <w:jc w:val="both"/>
              <w:rPr>
                <w:b/>
                <w:bCs/>
                <w:color w:val="000000" w:themeColor="text1"/>
                <w:sz w:val="22"/>
                <w:szCs w:val="22"/>
              </w:rPr>
            </w:pPr>
            <w:r w:rsidRPr="00D23895">
              <w:rPr>
                <w:b/>
                <w:bCs/>
                <w:color w:val="000000" w:themeColor="text1"/>
              </w:rPr>
              <w:t>23</w:t>
            </w:r>
          </w:p>
        </w:tc>
        <w:tc>
          <w:tcPr>
            <w:tcW w:w="1496" w:type="dxa"/>
          </w:tcPr>
          <w:p w14:paraId="21ED6918" w14:textId="2059B3E1" w:rsidR="00A9758E" w:rsidRPr="00D23895" w:rsidRDefault="00A9758E" w:rsidP="00A9758E">
            <w:pPr>
              <w:spacing w:line="360" w:lineRule="auto"/>
              <w:jc w:val="both"/>
              <w:rPr>
                <w:color w:val="000000" w:themeColor="text1"/>
                <w:sz w:val="22"/>
                <w:szCs w:val="22"/>
              </w:rPr>
            </w:pPr>
            <w:r w:rsidRPr="00D23895">
              <w:rPr>
                <w:color w:val="000000" w:themeColor="text1"/>
              </w:rPr>
              <w:t>File and folder verification Checklist</w:t>
            </w:r>
          </w:p>
        </w:tc>
        <w:tc>
          <w:tcPr>
            <w:tcW w:w="2100" w:type="dxa"/>
          </w:tcPr>
          <w:p w14:paraId="2BE57A30" w14:textId="08D95354" w:rsidR="00A9758E" w:rsidRPr="00D23895" w:rsidRDefault="00A9758E" w:rsidP="00A9758E">
            <w:pPr>
              <w:spacing w:line="360" w:lineRule="auto"/>
              <w:jc w:val="both"/>
              <w:rPr>
                <w:b/>
                <w:bCs/>
                <w:color w:val="000000" w:themeColor="text1"/>
                <w:sz w:val="22"/>
                <w:szCs w:val="22"/>
              </w:rPr>
            </w:pPr>
            <w:r w:rsidRPr="00D23895">
              <w:rPr>
                <w:color w:val="000000" w:themeColor="text1"/>
              </w:rPr>
              <w:t xml:space="preserve">ASPL-CD-ANX-79- </w:t>
            </w:r>
          </w:p>
        </w:tc>
        <w:tc>
          <w:tcPr>
            <w:tcW w:w="1205" w:type="dxa"/>
          </w:tcPr>
          <w:p w14:paraId="1D8D4D52" w14:textId="56A8D432" w:rsidR="00A9758E" w:rsidRPr="00D23895" w:rsidRDefault="00A9758E" w:rsidP="00A9758E">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50DBFA03" w14:textId="25E175C8" w:rsidR="00A9758E" w:rsidRPr="00D23895" w:rsidRDefault="00A9758E" w:rsidP="00A9758E">
            <w:pPr>
              <w:spacing w:line="360" w:lineRule="auto"/>
              <w:jc w:val="both"/>
              <w:rPr>
                <w:b/>
                <w:bCs/>
                <w:color w:val="000000" w:themeColor="text1"/>
                <w:sz w:val="22"/>
                <w:szCs w:val="22"/>
              </w:rPr>
            </w:pPr>
            <w:r w:rsidRPr="00D23895">
              <w:rPr>
                <w:b/>
                <w:bCs/>
                <w:color w:val="000000" w:themeColor="text1"/>
              </w:rPr>
              <w:t>5 Years</w:t>
            </w:r>
          </w:p>
        </w:tc>
      </w:tr>
      <w:tr w:rsidR="00DF0AC3" w:rsidRPr="00D23895" w14:paraId="7CBE6031" w14:textId="77777777" w:rsidTr="00A9758E">
        <w:tc>
          <w:tcPr>
            <w:tcW w:w="1420" w:type="dxa"/>
          </w:tcPr>
          <w:p w14:paraId="16AF0280" w14:textId="06B2EC2E" w:rsidR="00A9758E" w:rsidRPr="00D23895" w:rsidRDefault="00A9758E" w:rsidP="00A9758E">
            <w:pPr>
              <w:spacing w:line="360" w:lineRule="auto"/>
              <w:jc w:val="both"/>
              <w:rPr>
                <w:b/>
                <w:bCs/>
                <w:color w:val="000000" w:themeColor="text1"/>
                <w:sz w:val="22"/>
                <w:szCs w:val="22"/>
              </w:rPr>
            </w:pPr>
            <w:r w:rsidRPr="00D23895">
              <w:rPr>
                <w:b/>
                <w:bCs/>
                <w:color w:val="000000" w:themeColor="text1"/>
                <w:sz w:val="22"/>
                <w:szCs w:val="22"/>
              </w:rPr>
              <w:t>24</w:t>
            </w:r>
          </w:p>
        </w:tc>
        <w:tc>
          <w:tcPr>
            <w:tcW w:w="1496" w:type="dxa"/>
          </w:tcPr>
          <w:p w14:paraId="52FF989A" w14:textId="2117C7F8" w:rsidR="00A9758E" w:rsidRPr="00D23895" w:rsidRDefault="00C903EA" w:rsidP="00A9758E">
            <w:pPr>
              <w:spacing w:line="360" w:lineRule="auto"/>
              <w:jc w:val="both"/>
              <w:rPr>
                <w:color w:val="000000" w:themeColor="text1"/>
                <w:sz w:val="22"/>
                <w:szCs w:val="22"/>
              </w:rPr>
            </w:pPr>
            <w:r w:rsidRPr="00D23895">
              <w:rPr>
                <w:color w:val="000000" w:themeColor="text1"/>
                <w:sz w:val="22"/>
                <w:szCs w:val="22"/>
              </w:rPr>
              <w:t>Procedure for man day calculation and their  extension</w:t>
            </w:r>
          </w:p>
        </w:tc>
        <w:tc>
          <w:tcPr>
            <w:tcW w:w="2100" w:type="dxa"/>
          </w:tcPr>
          <w:p w14:paraId="328E3D50" w14:textId="53009CC7" w:rsidR="00A9758E" w:rsidRPr="00D23895" w:rsidRDefault="00A9758E" w:rsidP="00A9758E">
            <w:pPr>
              <w:spacing w:line="360" w:lineRule="auto"/>
              <w:jc w:val="both"/>
              <w:rPr>
                <w:color w:val="000000" w:themeColor="text1"/>
                <w:sz w:val="22"/>
                <w:szCs w:val="22"/>
              </w:rPr>
            </w:pPr>
            <w:r w:rsidRPr="00D23895">
              <w:rPr>
                <w:color w:val="000000" w:themeColor="text1"/>
                <w:sz w:val="22"/>
                <w:szCs w:val="22"/>
              </w:rPr>
              <w:t xml:space="preserve">ASPL-CD-PR-52 </w:t>
            </w:r>
          </w:p>
        </w:tc>
        <w:tc>
          <w:tcPr>
            <w:tcW w:w="1205" w:type="dxa"/>
          </w:tcPr>
          <w:p w14:paraId="15D2F916" w14:textId="6EE3B38C" w:rsidR="00A9758E" w:rsidRPr="00D23895" w:rsidRDefault="00A9758E" w:rsidP="00A9758E">
            <w:pPr>
              <w:spacing w:line="360" w:lineRule="auto"/>
              <w:jc w:val="both"/>
              <w:rPr>
                <w:b/>
                <w:bCs/>
                <w:color w:val="000000" w:themeColor="text1"/>
                <w:sz w:val="22"/>
                <w:szCs w:val="22"/>
              </w:rPr>
            </w:pPr>
            <w:r w:rsidRPr="00D23895">
              <w:rPr>
                <w:b/>
                <w:bCs/>
                <w:color w:val="000000" w:themeColor="text1"/>
              </w:rPr>
              <w:t>QM And AQM</w:t>
            </w:r>
          </w:p>
        </w:tc>
        <w:tc>
          <w:tcPr>
            <w:tcW w:w="1458" w:type="dxa"/>
          </w:tcPr>
          <w:p w14:paraId="59AA7E5B" w14:textId="306BFED7" w:rsidR="00A9758E" w:rsidRPr="00D23895" w:rsidRDefault="00A9758E" w:rsidP="00A9758E">
            <w:pPr>
              <w:spacing w:line="360" w:lineRule="auto"/>
              <w:jc w:val="both"/>
              <w:rPr>
                <w:b/>
                <w:bCs/>
                <w:color w:val="000000" w:themeColor="text1"/>
                <w:sz w:val="22"/>
                <w:szCs w:val="22"/>
              </w:rPr>
            </w:pPr>
            <w:r w:rsidRPr="00D23895">
              <w:rPr>
                <w:b/>
                <w:bCs/>
                <w:color w:val="000000" w:themeColor="text1"/>
              </w:rPr>
              <w:t>5 Years</w:t>
            </w:r>
          </w:p>
        </w:tc>
      </w:tr>
      <w:tr w:rsidR="003438A1" w:rsidRPr="00D23895" w14:paraId="660FAE7B" w14:textId="77777777" w:rsidTr="00A9758E">
        <w:tc>
          <w:tcPr>
            <w:tcW w:w="1420" w:type="dxa"/>
          </w:tcPr>
          <w:p w14:paraId="6E79BB9F" w14:textId="721F69D1" w:rsidR="003438A1" w:rsidRPr="00D23895" w:rsidRDefault="003438A1" w:rsidP="003438A1">
            <w:pPr>
              <w:spacing w:line="360" w:lineRule="auto"/>
              <w:jc w:val="both"/>
              <w:rPr>
                <w:b/>
                <w:bCs/>
                <w:color w:val="000000" w:themeColor="text1"/>
              </w:rPr>
            </w:pPr>
            <w:r w:rsidRPr="00D23895">
              <w:rPr>
                <w:b/>
                <w:bCs/>
                <w:color w:val="000000" w:themeColor="text1"/>
              </w:rPr>
              <w:t>25</w:t>
            </w:r>
          </w:p>
        </w:tc>
        <w:tc>
          <w:tcPr>
            <w:tcW w:w="1496" w:type="dxa"/>
          </w:tcPr>
          <w:p w14:paraId="4F1FBFBE" w14:textId="2B056E48" w:rsidR="003438A1" w:rsidRPr="00D23895" w:rsidRDefault="003438A1" w:rsidP="003438A1">
            <w:pPr>
              <w:spacing w:line="360" w:lineRule="auto"/>
              <w:jc w:val="both"/>
              <w:rPr>
                <w:color w:val="000000" w:themeColor="text1"/>
              </w:rPr>
            </w:pPr>
            <w:r w:rsidRPr="00160324">
              <w:rPr>
                <w:lang w:eastAsia="en-IN"/>
              </w:rPr>
              <w:t>Mass balance</w:t>
            </w:r>
          </w:p>
        </w:tc>
        <w:tc>
          <w:tcPr>
            <w:tcW w:w="2100" w:type="dxa"/>
          </w:tcPr>
          <w:p w14:paraId="100BB4F7" w14:textId="0A647B81" w:rsidR="003438A1" w:rsidRPr="00D23895" w:rsidRDefault="003438A1" w:rsidP="003438A1">
            <w:pPr>
              <w:spacing w:line="360" w:lineRule="auto"/>
              <w:jc w:val="both"/>
              <w:rPr>
                <w:color w:val="000000" w:themeColor="text1"/>
              </w:rPr>
            </w:pPr>
            <w:r w:rsidRPr="00160324">
              <w:rPr>
                <w:lang w:eastAsia="en-IN"/>
              </w:rPr>
              <w:t>ASPL-CD-FR-39</w:t>
            </w:r>
          </w:p>
        </w:tc>
        <w:tc>
          <w:tcPr>
            <w:tcW w:w="1205" w:type="dxa"/>
          </w:tcPr>
          <w:p w14:paraId="2C2A3283" w14:textId="4BE2B1F2" w:rsidR="003438A1" w:rsidRPr="00D23895" w:rsidRDefault="003438A1" w:rsidP="003438A1">
            <w:pPr>
              <w:spacing w:line="360" w:lineRule="auto"/>
              <w:jc w:val="both"/>
              <w:rPr>
                <w:b/>
                <w:bCs/>
                <w:color w:val="000000" w:themeColor="text1"/>
              </w:rPr>
            </w:pPr>
            <w:r w:rsidRPr="00160324">
              <w:t>QM</w:t>
            </w:r>
          </w:p>
        </w:tc>
        <w:tc>
          <w:tcPr>
            <w:tcW w:w="1458" w:type="dxa"/>
          </w:tcPr>
          <w:p w14:paraId="69E089B4" w14:textId="52D15F97" w:rsidR="003438A1" w:rsidRPr="00D23895" w:rsidRDefault="003438A1" w:rsidP="003438A1">
            <w:pPr>
              <w:spacing w:line="360" w:lineRule="auto"/>
              <w:jc w:val="both"/>
              <w:rPr>
                <w:b/>
                <w:bCs/>
                <w:color w:val="000000" w:themeColor="text1"/>
              </w:rPr>
            </w:pPr>
            <w:r w:rsidRPr="00160324">
              <w:t>5 years</w:t>
            </w:r>
          </w:p>
        </w:tc>
      </w:tr>
      <w:tr w:rsidR="003438A1" w:rsidRPr="00D23895" w14:paraId="0150C27B" w14:textId="77777777" w:rsidTr="00A9758E">
        <w:tc>
          <w:tcPr>
            <w:tcW w:w="1420" w:type="dxa"/>
          </w:tcPr>
          <w:p w14:paraId="0E954171" w14:textId="47A7F29F" w:rsidR="003438A1" w:rsidRPr="00D23895" w:rsidRDefault="003438A1" w:rsidP="003438A1">
            <w:pPr>
              <w:spacing w:line="360" w:lineRule="auto"/>
              <w:jc w:val="both"/>
              <w:rPr>
                <w:b/>
                <w:bCs/>
                <w:color w:val="000000" w:themeColor="text1"/>
              </w:rPr>
            </w:pPr>
            <w:r w:rsidRPr="00D23895">
              <w:rPr>
                <w:b/>
                <w:bCs/>
                <w:color w:val="000000" w:themeColor="text1"/>
              </w:rPr>
              <w:t>26</w:t>
            </w:r>
          </w:p>
        </w:tc>
        <w:tc>
          <w:tcPr>
            <w:tcW w:w="1496" w:type="dxa"/>
          </w:tcPr>
          <w:p w14:paraId="0EFC5615" w14:textId="341539B4" w:rsidR="003438A1" w:rsidRPr="00D23895" w:rsidRDefault="003438A1" w:rsidP="003438A1">
            <w:pPr>
              <w:spacing w:line="360" w:lineRule="auto"/>
              <w:jc w:val="both"/>
              <w:rPr>
                <w:color w:val="000000" w:themeColor="text1"/>
              </w:rPr>
            </w:pPr>
            <w:r w:rsidRPr="00160324">
              <w:rPr>
                <w:lang w:eastAsia="en-IN"/>
              </w:rPr>
              <w:t>Traceabiltiy</w:t>
            </w:r>
          </w:p>
        </w:tc>
        <w:tc>
          <w:tcPr>
            <w:tcW w:w="2100" w:type="dxa"/>
          </w:tcPr>
          <w:p w14:paraId="017F28CB" w14:textId="2D536B29" w:rsidR="003438A1" w:rsidRPr="00D23895" w:rsidRDefault="003438A1" w:rsidP="003438A1">
            <w:pPr>
              <w:spacing w:line="360" w:lineRule="auto"/>
              <w:jc w:val="both"/>
              <w:rPr>
                <w:color w:val="000000" w:themeColor="text1"/>
              </w:rPr>
            </w:pPr>
            <w:r w:rsidRPr="00160324">
              <w:rPr>
                <w:lang w:eastAsia="en-IN"/>
              </w:rPr>
              <w:t>ASPL-CD-FR-38</w:t>
            </w:r>
          </w:p>
        </w:tc>
        <w:tc>
          <w:tcPr>
            <w:tcW w:w="1205" w:type="dxa"/>
          </w:tcPr>
          <w:p w14:paraId="064C99F7" w14:textId="7442C348" w:rsidR="003438A1" w:rsidRPr="00D23895" w:rsidRDefault="003438A1" w:rsidP="003438A1">
            <w:pPr>
              <w:spacing w:line="360" w:lineRule="auto"/>
              <w:jc w:val="both"/>
              <w:rPr>
                <w:b/>
                <w:bCs/>
                <w:color w:val="000000" w:themeColor="text1"/>
              </w:rPr>
            </w:pPr>
            <w:r w:rsidRPr="00160324">
              <w:t>QM</w:t>
            </w:r>
          </w:p>
        </w:tc>
        <w:tc>
          <w:tcPr>
            <w:tcW w:w="1458" w:type="dxa"/>
          </w:tcPr>
          <w:p w14:paraId="43BB3E45" w14:textId="404A949F" w:rsidR="003438A1" w:rsidRPr="00D23895" w:rsidRDefault="003438A1" w:rsidP="003438A1">
            <w:pPr>
              <w:spacing w:line="360" w:lineRule="auto"/>
              <w:jc w:val="both"/>
              <w:rPr>
                <w:b/>
                <w:bCs/>
                <w:color w:val="000000" w:themeColor="text1"/>
              </w:rPr>
            </w:pPr>
            <w:r w:rsidRPr="00160324">
              <w:t>5 years</w:t>
            </w:r>
          </w:p>
        </w:tc>
      </w:tr>
      <w:tr w:rsidR="00505DA7" w:rsidRPr="00DF0AC3" w14:paraId="140658D6" w14:textId="77777777" w:rsidTr="00A9758E">
        <w:tc>
          <w:tcPr>
            <w:tcW w:w="1420" w:type="dxa"/>
          </w:tcPr>
          <w:p w14:paraId="7CDFA2DD" w14:textId="7B710063" w:rsidR="00505DA7" w:rsidRPr="002376AD" w:rsidRDefault="00505DA7" w:rsidP="003438A1">
            <w:pPr>
              <w:spacing w:line="360" w:lineRule="auto"/>
              <w:jc w:val="both"/>
              <w:rPr>
                <w:b/>
                <w:bCs/>
                <w:color w:val="000000" w:themeColor="text1"/>
                <w:highlight w:val="yellow"/>
              </w:rPr>
            </w:pPr>
            <w:r w:rsidRPr="002376AD">
              <w:rPr>
                <w:b/>
                <w:bCs/>
                <w:color w:val="000000" w:themeColor="text1"/>
                <w:highlight w:val="yellow"/>
              </w:rPr>
              <w:t>27</w:t>
            </w:r>
          </w:p>
        </w:tc>
        <w:tc>
          <w:tcPr>
            <w:tcW w:w="1496" w:type="dxa"/>
          </w:tcPr>
          <w:p w14:paraId="2A77EA07" w14:textId="178C79C5" w:rsidR="00505DA7" w:rsidRPr="002376AD" w:rsidRDefault="00505DA7" w:rsidP="003438A1">
            <w:pPr>
              <w:spacing w:line="360" w:lineRule="auto"/>
              <w:jc w:val="both"/>
              <w:rPr>
                <w:highlight w:val="yellow"/>
                <w:lang w:eastAsia="en-IN"/>
              </w:rPr>
            </w:pPr>
            <w:r w:rsidRPr="002376AD">
              <w:rPr>
                <w:highlight w:val="yellow"/>
                <w:lang w:eastAsia="en-IN"/>
              </w:rPr>
              <w:t>Initial Review Checklist</w:t>
            </w:r>
          </w:p>
        </w:tc>
        <w:tc>
          <w:tcPr>
            <w:tcW w:w="2100" w:type="dxa"/>
          </w:tcPr>
          <w:p w14:paraId="5559E994" w14:textId="6C1F655B" w:rsidR="00505DA7" w:rsidRPr="002376AD" w:rsidRDefault="00505DA7" w:rsidP="003438A1">
            <w:pPr>
              <w:spacing w:line="360" w:lineRule="auto"/>
              <w:jc w:val="both"/>
              <w:rPr>
                <w:highlight w:val="yellow"/>
                <w:lang w:eastAsia="en-IN"/>
              </w:rPr>
            </w:pPr>
            <w:r w:rsidRPr="002376AD">
              <w:rPr>
                <w:highlight w:val="yellow"/>
                <w:lang w:eastAsia="en-IN"/>
              </w:rPr>
              <w:t>ASPL-CD-ANX-76</w:t>
            </w:r>
          </w:p>
        </w:tc>
        <w:tc>
          <w:tcPr>
            <w:tcW w:w="1205" w:type="dxa"/>
          </w:tcPr>
          <w:p w14:paraId="7562C734" w14:textId="64E1E6EE" w:rsidR="00505DA7" w:rsidRPr="002376AD" w:rsidRDefault="00505DA7" w:rsidP="003438A1">
            <w:pPr>
              <w:spacing w:line="360" w:lineRule="auto"/>
              <w:jc w:val="both"/>
              <w:rPr>
                <w:highlight w:val="yellow"/>
              </w:rPr>
            </w:pPr>
            <w:r w:rsidRPr="002376AD">
              <w:rPr>
                <w:highlight w:val="yellow"/>
              </w:rPr>
              <w:t>QM</w:t>
            </w:r>
          </w:p>
        </w:tc>
        <w:tc>
          <w:tcPr>
            <w:tcW w:w="1458" w:type="dxa"/>
          </w:tcPr>
          <w:p w14:paraId="6980FA11" w14:textId="11903EB6" w:rsidR="00505DA7" w:rsidRPr="002376AD" w:rsidRDefault="00505DA7" w:rsidP="003438A1">
            <w:pPr>
              <w:spacing w:line="360" w:lineRule="auto"/>
              <w:jc w:val="both"/>
              <w:rPr>
                <w:highlight w:val="yellow"/>
              </w:rPr>
            </w:pPr>
            <w:r w:rsidRPr="002376AD">
              <w:rPr>
                <w:highlight w:val="yellow"/>
              </w:rPr>
              <w:t>5 years</w:t>
            </w:r>
          </w:p>
        </w:tc>
      </w:tr>
    </w:tbl>
    <w:p w14:paraId="2FE03C5B" w14:textId="77777777" w:rsidR="00DC1A9D" w:rsidRPr="007C5369" w:rsidRDefault="00DC1A9D" w:rsidP="005D05DA">
      <w:pPr>
        <w:spacing w:after="0" w:line="360" w:lineRule="auto"/>
        <w:jc w:val="both"/>
        <w:rPr>
          <w:rFonts w:ascii="Times New Roman" w:hAnsi="Times New Roman" w:cs="Times New Roman"/>
          <w:b/>
          <w:bCs/>
          <w:color w:val="000000" w:themeColor="text1"/>
        </w:rPr>
      </w:pPr>
    </w:p>
    <w:p w14:paraId="0C61CAF0" w14:textId="77777777" w:rsidR="00BB25BB" w:rsidRPr="007C5369" w:rsidRDefault="00BB25BB" w:rsidP="00FB6671">
      <w:pPr>
        <w:spacing w:after="0" w:line="360" w:lineRule="auto"/>
        <w:jc w:val="both"/>
        <w:rPr>
          <w:rFonts w:ascii="Times New Roman" w:hAnsi="Times New Roman" w:cs="Times New Roman"/>
          <w:color w:val="000000" w:themeColor="text1"/>
        </w:rPr>
      </w:pPr>
    </w:p>
    <w:p w14:paraId="1EB31D13" w14:textId="77777777" w:rsidR="00BB25BB" w:rsidRPr="007C5369" w:rsidRDefault="00BB25BB" w:rsidP="00FB6671">
      <w:pPr>
        <w:spacing w:after="0" w:line="360" w:lineRule="auto"/>
        <w:jc w:val="both"/>
        <w:rPr>
          <w:rFonts w:ascii="Times New Roman" w:hAnsi="Times New Roman" w:cs="Times New Roman"/>
          <w:color w:val="000000" w:themeColor="text1"/>
        </w:rPr>
      </w:pPr>
    </w:p>
    <w:p w14:paraId="586F2B1B" w14:textId="77777777" w:rsidR="00BB25BB" w:rsidRPr="007C5369" w:rsidRDefault="00BB25BB" w:rsidP="00FB6671">
      <w:pPr>
        <w:tabs>
          <w:tab w:val="left" w:pos="1212"/>
        </w:tabs>
        <w:spacing w:after="0" w:line="360" w:lineRule="auto"/>
        <w:jc w:val="both"/>
        <w:rPr>
          <w:rFonts w:ascii="Times New Roman" w:hAnsi="Times New Roman" w:cs="Times New Roman"/>
          <w:color w:val="000000" w:themeColor="text1"/>
        </w:rPr>
      </w:pPr>
      <w:r w:rsidRPr="007C5369">
        <w:rPr>
          <w:rFonts w:ascii="Times New Roman" w:hAnsi="Times New Roman" w:cs="Times New Roman"/>
          <w:color w:val="000000" w:themeColor="text1"/>
        </w:rPr>
        <w:tab/>
      </w:r>
    </w:p>
    <w:p w14:paraId="3BD59668" w14:textId="77777777" w:rsidR="00493F2B" w:rsidRPr="007C5369" w:rsidRDefault="00493F2B" w:rsidP="00FB6671">
      <w:pPr>
        <w:autoSpaceDE w:val="0"/>
        <w:autoSpaceDN w:val="0"/>
        <w:adjustRightInd w:val="0"/>
        <w:spacing w:after="0" w:line="360" w:lineRule="auto"/>
        <w:jc w:val="both"/>
        <w:rPr>
          <w:rFonts w:ascii="Times New Roman" w:hAnsi="Times New Roman" w:cs="Times New Roman"/>
          <w:color w:val="000000" w:themeColor="text1"/>
        </w:rPr>
      </w:pPr>
    </w:p>
    <w:sectPr w:rsidR="00493F2B" w:rsidRPr="007C5369" w:rsidSect="00AE1F79">
      <w:headerReference w:type="default" r:id="rId13"/>
      <w:footerReference w:type="default" r:id="rId14"/>
      <w:pgSz w:w="11906" w:h="16838"/>
      <w:pgMar w:top="1440" w:right="1440" w:bottom="1440" w:left="1440"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D1994D" w14:textId="77777777" w:rsidR="00171C1C" w:rsidRDefault="00171C1C" w:rsidP="00AE1F79">
      <w:pPr>
        <w:spacing w:after="0" w:line="240" w:lineRule="auto"/>
      </w:pPr>
      <w:r>
        <w:separator/>
      </w:r>
    </w:p>
  </w:endnote>
  <w:endnote w:type="continuationSeparator" w:id="0">
    <w:p w14:paraId="6CD025C9" w14:textId="77777777" w:rsidR="00171C1C" w:rsidRDefault="00171C1C" w:rsidP="00AE1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IDFont+F1">
    <w:altName w:val="Arial"/>
    <w:panose1 w:val="00000000000000000000"/>
    <w:charset w:val="B1"/>
    <w:family w:val="auto"/>
    <w:notTrueType/>
    <w:pitch w:val="default"/>
    <w:sig w:usb0="00000801" w:usb1="00000000" w:usb2="00000000" w:usb3="00000000" w:csb0="0000002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default"/>
    <w:sig w:usb0="00000000" w:usb1="00000000" w:usb2="00000000" w:usb3="00000000" w:csb0="00000093" w:csb1="00000000"/>
  </w:font>
  <w:font w:name="Bodoni MT">
    <w:panose1 w:val="020706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522684"/>
      <w:docPartObj>
        <w:docPartGallery w:val="Page Numbers (Bottom of Page)"/>
        <w:docPartUnique/>
      </w:docPartObj>
    </w:sdtPr>
    <w:sdtEndPr>
      <w:rPr>
        <w:noProof/>
      </w:rPr>
    </w:sdtEndPr>
    <w:sdtContent>
      <w:p w14:paraId="617F541F" w14:textId="02FE8595" w:rsidR="00E45A04" w:rsidRDefault="00E45A04">
        <w:pPr>
          <w:pStyle w:val="Footer"/>
        </w:pPr>
        <w:r>
          <w:fldChar w:fldCharType="begin"/>
        </w:r>
        <w:r>
          <w:instrText xml:space="preserve"> PAGE   \* MERGEFORMAT </w:instrText>
        </w:r>
        <w:r>
          <w:fldChar w:fldCharType="separate"/>
        </w:r>
        <w:r>
          <w:rPr>
            <w:noProof/>
          </w:rPr>
          <w:t>2</w:t>
        </w:r>
        <w:r>
          <w:rPr>
            <w:noProof/>
          </w:rPr>
          <w:fldChar w:fldCharType="end"/>
        </w:r>
      </w:p>
    </w:sdtContent>
  </w:sdt>
  <w:p w14:paraId="3B480835" w14:textId="77777777" w:rsidR="00AE1F79" w:rsidRDefault="00AE1F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05E5C" w14:textId="77777777" w:rsidR="00171C1C" w:rsidRDefault="00171C1C" w:rsidP="00AE1F79">
      <w:pPr>
        <w:spacing w:after="0" w:line="240" w:lineRule="auto"/>
      </w:pPr>
      <w:r>
        <w:separator/>
      </w:r>
    </w:p>
  </w:footnote>
  <w:footnote w:type="continuationSeparator" w:id="0">
    <w:p w14:paraId="743DB986" w14:textId="77777777" w:rsidR="00171C1C" w:rsidRDefault="00171C1C" w:rsidP="00AE1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6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798"/>
      <w:gridCol w:w="1346"/>
      <w:gridCol w:w="1569"/>
    </w:tblGrid>
    <w:tr w:rsidR="00AE1F79" w14:paraId="4CD3F7F7" w14:textId="77777777" w:rsidTr="00160324">
      <w:trPr>
        <w:trHeight w:val="170"/>
      </w:trPr>
      <w:tc>
        <w:tcPr>
          <w:tcW w:w="4253" w:type="dxa"/>
          <w:vMerge w:val="restart"/>
          <w:tcBorders>
            <w:top w:val="single" w:sz="4" w:space="0" w:color="auto"/>
            <w:left w:val="single" w:sz="4" w:space="0" w:color="auto"/>
            <w:right w:val="single" w:sz="4" w:space="0" w:color="auto"/>
          </w:tcBorders>
        </w:tcPr>
        <w:bookmarkStart w:id="5" w:name="_Hlk67404991"/>
        <w:p w14:paraId="078D469C" w14:textId="58B1B22E" w:rsidR="00AE1F79" w:rsidRDefault="00AE1F79" w:rsidP="00AE1F79">
          <w:pPr>
            <w:pStyle w:val="Header"/>
            <w:rPr>
              <w:rFonts w:cs="Arial"/>
              <w:b/>
              <w:noProof/>
            </w:rPr>
          </w:pPr>
          <w:r>
            <w:rPr>
              <w:noProof/>
              <w:lang w:eastAsia="en-IN"/>
            </w:rPr>
            <mc:AlternateContent>
              <mc:Choice Requires="wps">
                <w:drawing>
                  <wp:anchor distT="0" distB="0" distL="114300" distR="114300" simplePos="0" relativeHeight="251673600" behindDoc="1" locked="0" layoutInCell="1" allowOverlap="1" wp14:anchorId="5B097FCC" wp14:editId="16789432">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B5326B"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72576" behindDoc="1" locked="0" layoutInCell="1" allowOverlap="1" wp14:anchorId="2ADA08E6" wp14:editId="09942504">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EA4A7A"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71552" behindDoc="1" locked="0" layoutInCell="1" allowOverlap="1" wp14:anchorId="135CCC8B" wp14:editId="6A1FABE9">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79D034"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70528" behindDoc="1" locked="0" layoutInCell="1" allowOverlap="1" wp14:anchorId="5C130B6B" wp14:editId="61A9F8C9">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A0A20E"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9504" behindDoc="1" locked="0" layoutInCell="1" allowOverlap="1" wp14:anchorId="50BA2CF5" wp14:editId="115B891A">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71A815"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8480" behindDoc="1" locked="0" layoutInCell="1" allowOverlap="1" wp14:anchorId="7FA7529A" wp14:editId="5118EBEF">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F80E28"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7456" behindDoc="1" locked="0" layoutInCell="1" allowOverlap="1" wp14:anchorId="442011C1" wp14:editId="1D560277">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4D221F"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6432" behindDoc="1" locked="0" layoutInCell="1" allowOverlap="1" wp14:anchorId="07A9518C" wp14:editId="05AA11D3">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D48C6D"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5408" behindDoc="1" locked="0" layoutInCell="1" allowOverlap="1" wp14:anchorId="687A7456" wp14:editId="3CCDF949">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F0D973"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64384" behindDoc="1" locked="0" layoutInCell="1" allowOverlap="1" wp14:anchorId="44E12A87" wp14:editId="0D29620D">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53DCA1"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3360" behindDoc="1" locked="0" layoutInCell="1" allowOverlap="1" wp14:anchorId="07A33A82" wp14:editId="1C084008">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31B277"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2336" behindDoc="1" locked="0" layoutInCell="1" allowOverlap="1" wp14:anchorId="038D2C3B" wp14:editId="59E6852F">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1DA74A"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1312" behindDoc="1" locked="0" layoutInCell="1" allowOverlap="1" wp14:anchorId="7B904D4A" wp14:editId="69F1FB54">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231AA1"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0288" behindDoc="1" locked="0" layoutInCell="1" allowOverlap="1" wp14:anchorId="0343B1A4" wp14:editId="5702982D">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DD7EA6"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59264" behindDoc="1" locked="0" layoutInCell="1" allowOverlap="1" wp14:anchorId="1994C7A6" wp14:editId="7BBBF8DA">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5A0DAB"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2E2091">
            <w:rPr>
              <w:noProof/>
            </w:rPr>
            <w:drawing>
              <wp:inline distT="0" distB="0" distL="0" distR="0" wp14:anchorId="340D7C68" wp14:editId="046A78A1">
                <wp:extent cx="1022350" cy="1130300"/>
                <wp:effectExtent l="0" t="0" r="6350" b="0"/>
                <wp:docPr id="2078939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9848" name="Picture 207893984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798" w:type="dxa"/>
          <w:vMerge w:val="restart"/>
          <w:tcBorders>
            <w:top w:val="single" w:sz="4" w:space="0" w:color="auto"/>
            <w:left w:val="single" w:sz="4" w:space="0" w:color="auto"/>
            <w:right w:val="single" w:sz="4" w:space="0" w:color="auto"/>
          </w:tcBorders>
          <w:vAlign w:val="center"/>
        </w:tcPr>
        <w:p w14:paraId="51DA82BF" w14:textId="2DCAF22C" w:rsidR="00AE1F79" w:rsidRPr="005D05DA" w:rsidRDefault="005D05DA" w:rsidP="00AE1F79">
          <w:pPr>
            <w:jc w:val="center"/>
            <w:rPr>
              <w:rFonts w:ascii="Times New Roman" w:hAnsi="Times New Roman" w:cs="Times New Roman"/>
              <w:b/>
              <w:sz w:val="28"/>
              <w:szCs w:val="28"/>
            </w:rPr>
          </w:pPr>
          <w:r w:rsidRPr="005D05DA">
            <w:rPr>
              <w:rFonts w:ascii="Times New Roman" w:hAnsi="Times New Roman" w:cs="Times New Roman"/>
              <w:b/>
            </w:rPr>
            <w:t xml:space="preserve">MS </w:t>
          </w:r>
          <w:r w:rsidR="00AE1F79" w:rsidRPr="005D05DA">
            <w:rPr>
              <w:rFonts w:ascii="Times New Roman" w:hAnsi="Times New Roman" w:cs="Times New Roman"/>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6D6BC71"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Doc no.</w:t>
          </w:r>
        </w:p>
      </w:tc>
      <w:tc>
        <w:tcPr>
          <w:tcW w:w="1569" w:type="dxa"/>
          <w:tcBorders>
            <w:top w:val="single" w:sz="4" w:space="0" w:color="auto"/>
            <w:left w:val="single" w:sz="4" w:space="0" w:color="auto"/>
            <w:bottom w:val="single" w:sz="4" w:space="0" w:color="auto"/>
            <w:right w:val="single" w:sz="4" w:space="0" w:color="auto"/>
          </w:tcBorders>
        </w:tcPr>
        <w:p w14:paraId="370819D6" w14:textId="58A30AF0" w:rsidR="00AE1F79" w:rsidRPr="005D05DA" w:rsidRDefault="002D4891"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ASPL-CD-PR-31</w:t>
          </w:r>
          <w:r w:rsidR="00A07E6F">
            <w:rPr>
              <w:rFonts w:ascii="Times New Roman" w:hAnsi="Times New Roman" w:cs="Times New Roman"/>
            </w:rPr>
            <w:t>-COR</w:t>
          </w:r>
        </w:p>
      </w:tc>
    </w:tr>
    <w:tr w:rsidR="00AE1F79" w14:paraId="3EF3906F" w14:textId="77777777" w:rsidTr="00160324">
      <w:trPr>
        <w:trHeight w:val="58"/>
      </w:trPr>
      <w:tc>
        <w:tcPr>
          <w:tcW w:w="4253" w:type="dxa"/>
          <w:vMerge/>
          <w:tcBorders>
            <w:top w:val="single" w:sz="4" w:space="0" w:color="auto"/>
            <w:left w:val="single" w:sz="4" w:space="0" w:color="auto"/>
            <w:right w:val="single" w:sz="4" w:space="0" w:color="auto"/>
          </w:tcBorders>
        </w:tcPr>
        <w:p w14:paraId="7ADC94AC" w14:textId="77777777" w:rsidR="00AE1F79" w:rsidRDefault="00AE1F79" w:rsidP="00AE1F79">
          <w:pPr>
            <w:pStyle w:val="Header"/>
            <w:rPr>
              <w:rFonts w:cs="Arial"/>
              <w:b/>
              <w:noProof/>
            </w:rPr>
          </w:pPr>
        </w:p>
      </w:tc>
      <w:tc>
        <w:tcPr>
          <w:tcW w:w="3798" w:type="dxa"/>
          <w:vMerge/>
          <w:tcBorders>
            <w:left w:val="single" w:sz="4" w:space="0" w:color="auto"/>
            <w:bottom w:val="single" w:sz="4" w:space="0" w:color="auto"/>
            <w:right w:val="single" w:sz="4" w:space="0" w:color="auto"/>
          </w:tcBorders>
          <w:vAlign w:val="center"/>
        </w:tcPr>
        <w:p w14:paraId="7B40716F" w14:textId="77777777" w:rsidR="00AE1F79" w:rsidRPr="005D05DA" w:rsidRDefault="00AE1F79" w:rsidP="00AE1F79">
          <w:pPr>
            <w:jc w:val="cente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24C9F57" w14:textId="77777777" w:rsidR="00AE1F79" w:rsidRPr="005D05DA" w:rsidRDefault="00AE1F79" w:rsidP="00AE1F79">
          <w:pPr>
            <w:spacing w:after="100" w:afterAutospacing="1"/>
            <w:rPr>
              <w:rFonts w:ascii="Times New Roman" w:hAnsi="Times New Roman" w:cs="Times New Roman"/>
            </w:rPr>
          </w:pPr>
          <w:r w:rsidRPr="005D05DA">
            <w:rPr>
              <w:rFonts w:ascii="Times New Roman" w:hAnsi="Times New Roman" w:cs="Times New Roman"/>
            </w:rPr>
            <w:t>Issue no.</w:t>
          </w:r>
        </w:p>
      </w:tc>
      <w:tc>
        <w:tcPr>
          <w:tcW w:w="1569" w:type="dxa"/>
          <w:tcBorders>
            <w:top w:val="single" w:sz="4" w:space="0" w:color="auto"/>
            <w:left w:val="single" w:sz="4" w:space="0" w:color="auto"/>
            <w:bottom w:val="single" w:sz="4" w:space="0" w:color="auto"/>
            <w:right w:val="single" w:sz="4" w:space="0" w:color="auto"/>
          </w:tcBorders>
        </w:tcPr>
        <w:p w14:paraId="0089BBBA"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01</w:t>
          </w:r>
        </w:p>
      </w:tc>
    </w:tr>
    <w:tr w:rsidR="00AE1F79" w14:paraId="14A36CD1" w14:textId="77777777" w:rsidTr="00160324">
      <w:trPr>
        <w:trHeight w:val="258"/>
      </w:trPr>
      <w:tc>
        <w:tcPr>
          <w:tcW w:w="4253" w:type="dxa"/>
          <w:vMerge/>
          <w:tcBorders>
            <w:left w:val="single" w:sz="4" w:space="0" w:color="auto"/>
            <w:right w:val="single" w:sz="4" w:space="0" w:color="auto"/>
          </w:tcBorders>
          <w:hideMark/>
        </w:tcPr>
        <w:p w14:paraId="20F8BF34" w14:textId="77777777" w:rsidR="00AE1F79" w:rsidRDefault="00AE1F79" w:rsidP="00AE1F79">
          <w:pPr>
            <w:pStyle w:val="Header"/>
            <w:rPr>
              <w:rFonts w:cs="Arial"/>
              <w:b/>
            </w:rPr>
          </w:pPr>
        </w:p>
      </w:tc>
      <w:tc>
        <w:tcPr>
          <w:tcW w:w="3798" w:type="dxa"/>
          <w:vMerge w:val="restart"/>
          <w:tcBorders>
            <w:top w:val="single" w:sz="4" w:space="0" w:color="auto"/>
            <w:left w:val="single" w:sz="4" w:space="0" w:color="auto"/>
            <w:bottom w:val="single" w:sz="4" w:space="0" w:color="auto"/>
            <w:right w:val="single" w:sz="4" w:space="0" w:color="auto"/>
          </w:tcBorders>
          <w:vAlign w:val="center"/>
          <w:hideMark/>
        </w:tcPr>
        <w:p w14:paraId="01CBFAC5" w14:textId="3F7741D2" w:rsidR="00593F21" w:rsidRPr="005D05DA" w:rsidRDefault="005D05DA" w:rsidP="00593F21">
          <w:pPr>
            <w:jc w:val="center"/>
            <w:rPr>
              <w:rFonts w:ascii="Times New Roman" w:hAnsi="Times New Roman" w:cs="Times New Roman"/>
              <w:b/>
              <w:bCs/>
            </w:rPr>
          </w:pPr>
          <w:r w:rsidRPr="005D05DA">
            <w:rPr>
              <w:rFonts w:ascii="Times New Roman" w:hAnsi="Times New Roman" w:cs="Times New Roman"/>
              <w:b/>
              <w:bCs/>
            </w:rPr>
            <w:t>Procedure for Certification Process</w:t>
          </w:r>
        </w:p>
        <w:p w14:paraId="096018FC" w14:textId="77777777" w:rsidR="00AE1F79" w:rsidRPr="005D05DA" w:rsidRDefault="00AE1F79" w:rsidP="00F50601">
          <w:pPr>
            <w:jc w:val="center"/>
            <w:rPr>
              <w:rFonts w:ascii="Times New Roman" w:hAnsi="Times New Roman" w:cs="Times New Roman"/>
              <w:b/>
              <w:bCs/>
              <w:lang w:val="en-US"/>
            </w:rPr>
          </w:pPr>
        </w:p>
      </w:tc>
      <w:tc>
        <w:tcPr>
          <w:tcW w:w="1346" w:type="dxa"/>
          <w:tcBorders>
            <w:top w:val="single" w:sz="4" w:space="0" w:color="auto"/>
            <w:left w:val="single" w:sz="4" w:space="0" w:color="auto"/>
            <w:bottom w:val="single" w:sz="4" w:space="0" w:color="auto"/>
            <w:right w:val="single" w:sz="4" w:space="0" w:color="auto"/>
          </w:tcBorders>
        </w:tcPr>
        <w:p w14:paraId="46AB1E9E"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Issue date</w:t>
          </w:r>
        </w:p>
      </w:tc>
      <w:tc>
        <w:tcPr>
          <w:tcW w:w="1569" w:type="dxa"/>
          <w:tcBorders>
            <w:top w:val="single" w:sz="4" w:space="0" w:color="auto"/>
            <w:left w:val="single" w:sz="4" w:space="0" w:color="auto"/>
            <w:bottom w:val="single" w:sz="4" w:space="0" w:color="auto"/>
            <w:right w:val="single" w:sz="4" w:space="0" w:color="auto"/>
          </w:tcBorders>
        </w:tcPr>
        <w:p w14:paraId="2DC25E2B"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15.03.2021</w:t>
          </w:r>
        </w:p>
      </w:tc>
    </w:tr>
    <w:tr w:rsidR="00AE1F79" w14:paraId="0B7432CB" w14:textId="77777777" w:rsidTr="00160324">
      <w:trPr>
        <w:trHeight w:val="177"/>
      </w:trPr>
      <w:tc>
        <w:tcPr>
          <w:tcW w:w="4253" w:type="dxa"/>
          <w:vMerge/>
          <w:tcBorders>
            <w:left w:val="single" w:sz="4" w:space="0" w:color="auto"/>
            <w:right w:val="single" w:sz="4" w:space="0" w:color="auto"/>
          </w:tcBorders>
          <w:vAlign w:val="center"/>
          <w:hideMark/>
        </w:tcPr>
        <w:p w14:paraId="5C92558E"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4E91B4C"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DC93656"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no.</w:t>
          </w:r>
        </w:p>
      </w:tc>
      <w:tc>
        <w:tcPr>
          <w:tcW w:w="1569" w:type="dxa"/>
          <w:tcBorders>
            <w:top w:val="single" w:sz="4" w:space="0" w:color="auto"/>
            <w:left w:val="single" w:sz="4" w:space="0" w:color="auto"/>
            <w:bottom w:val="single" w:sz="4" w:space="0" w:color="auto"/>
            <w:right w:val="single" w:sz="4" w:space="0" w:color="auto"/>
          </w:tcBorders>
        </w:tcPr>
        <w:p w14:paraId="1B36414F" w14:textId="0C3CAF25" w:rsidR="00AE1F79" w:rsidRPr="005D05DA" w:rsidRDefault="00AE1F79" w:rsidP="00AE1F79">
          <w:pPr>
            <w:pStyle w:val="Header"/>
            <w:jc w:val="center"/>
            <w:rPr>
              <w:rFonts w:ascii="Times New Roman" w:hAnsi="Times New Roman" w:cs="Times New Roman"/>
            </w:rPr>
          </w:pPr>
          <w:r w:rsidRPr="005D05DA">
            <w:rPr>
              <w:rFonts w:ascii="Times New Roman" w:hAnsi="Times New Roman" w:cs="Times New Roman"/>
            </w:rPr>
            <w:t>0</w:t>
          </w:r>
          <w:r w:rsidR="00B5632E">
            <w:rPr>
              <w:rFonts w:ascii="Times New Roman" w:hAnsi="Times New Roman" w:cs="Times New Roman"/>
            </w:rPr>
            <w:t>6</w:t>
          </w:r>
        </w:p>
      </w:tc>
    </w:tr>
    <w:tr w:rsidR="00AE1F79" w14:paraId="282CA809" w14:textId="77777777" w:rsidTr="00160324">
      <w:trPr>
        <w:trHeight w:val="276"/>
      </w:trPr>
      <w:tc>
        <w:tcPr>
          <w:tcW w:w="4253" w:type="dxa"/>
          <w:vMerge/>
          <w:tcBorders>
            <w:left w:val="single" w:sz="4" w:space="0" w:color="auto"/>
            <w:right w:val="single" w:sz="4" w:space="0" w:color="auto"/>
          </w:tcBorders>
          <w:vAlign w:val="center"/>
          <w:hideMark/>
        </w:tcPr>
        <w:p w14:paraId="03CD46FA"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528A541"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58B6E9"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date</w:t>
          </w:r>
        </w:p>
      </w:tc>
      <w:tc>
        <w:tcPr>
          <w:tcW w:w="1569" w:type="dxa"/>
          <w:tcBorders>
            <w:top w:val="single" w:sz="4" w:space="0" w:color="auto"/>
            <w:left w:val="single" w:sz="4" w:space="0" w:color="auto"/>
            <w:bottom w:val="single" w:sz="4" w:space="0" w:color="auto"/>
            <w:right w:val="single" w:sz="4" w:space="0" w:color="auto"/>
          </w:tcBorders>
        </w:tcPr>
        <w:p w14:paraId="6D6DCBB4" w14:textId="251B3DD9" w:rsidR="00AE1F79" w:rsidRPr="005D05DA" w:rsidRDefault="00B5632E" w:rsidP="00AE1F79">
          <w:pPr>
            <w:pStyle w:val="Header"/>
            <w:jc w:val="center"/>
            <w:rPr>
              <w:rFonts w:ascii="Times New Roman" w:hAnsi="Times New Roman" w:cs="Times New Roman"/>
            </w:rPr>
          </w:pPr>
          <w:r w:rsidRPr="00B5632E">
            <w:rPr>
              <w:rFonts w:ascii="Times New Roman" w:hAnsi="Times New Roman" w:cs="Times New Roman"/>
            </w:rPr>
            <w:t>23.02.2026</w:t>
          </w:r>
        </w:p>
      </w:tc>
    </w:tr>
    <w:bookmarkEnd w:id="5"/>
  </w:tbl>
  <w:p w14:paraId="54372D9F" w14:textId="77777777" w:rsidR="00AE1F79" w:rsidRDefault="00AE1F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20789EB"/>
    <w:multiLevelType w:val="hybridMultilevel"/>
    <w:tmpl w:val="74D615D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604EB"/>
    <w:multiLevelType w:val="multilevel"/>
    <w:tmpl w:val="B7D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5121B0"/>
    <w:multiLevelType w:val="hybridMultilevel"/>
    <w:tmpl w:val="2E84E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FD163A"/>
    <w:multiLevelType w:val="hybridMultilevel"/>
    <w:tmpl w:val="DF30B8A0"/>
    <w:lvl w:ilvl="0" w:tplc="C0F89168">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5C92FEA"/>
    <w:multiLevelType w:val="hybridMultilevel"/>
    <w:tmpl w:val="FFF2984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066D2187"/>
    <w:multiLevelType w:val="hybridMultilevel"/>
    <w:tmpl w:val="B4661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69000E4"/>
    <w:multiLevelType w:val="hybridMultilevel"/>
    <w:tmpl w:val="C46E2B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D245E5"/>
    <w:multiLevelType w:val="hybridMultilevel"/>
    <w:tmpl w:val="6C00978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C5E19A9"/>
    <w:multiLevelType w:val="hybridMultilevel"/>
    <w:tmpl w:val="366049BE"/>
    <w:lvl w:ilvl="0" w:tplc="40090017">
      <w:start w:val="1"/>
      <w:numFmt w:val="lowerLetter"/>
      <w:lvlText w:val="%1)"/>
      <w:lvlJc w:val="left"/>
      <w:pPr>
        <w:ind w:left="1003" w:hanging="360"/>
      </w:pPr>
    </w:lvl>
    <w:lvl w:ilvl="1" w:tplc="40090019" w:tentative="1">
      <w:start w:val="1"/>
      <w:numFmt w:val="lowerLetter"/>
      <w:lvlText w:val="%2."/>
      <w:lvlJc w:val="left"/>
      <w:pPr>
        <w:ind w:left="1723" w:hanging="360"/>
      </w:pPr>
    </w:lvl>
    <w:lvl w:ilvl="2" w:tplc="4009001B" w:tentative="1">
      <w:start w:val="1"/>
      <w:numFmt w:val="lowerRoman"/>
      <w:lvlText w:val="%3."/>
      <w:lvlJc w:val="right"/>
      <w:pPr>
        <w:ind w:left="2443" w:hanging="180"/>
      </w:pPr>
    </w:lvl>
    <w:lvl w:ilvl="3" w:tplc="4009000F" w:tentative="1">
      <w:start w:val="1"/>
      <w:numFmt w:val="decimal"/>
      <w:lvlText w:val="%4."/>
      <w:lvlJc w:val="left"/>
      <w:pPr>
        <w:ind w:left="3163" w:hanging="360"/>
      </w:pPr>
    </w:lvl>
    <w:lvl w:ilvl="4" w:tplc="40090019" w:tentative="1">
      <w:start w:val="1"/>
      <w:numFmt w:val="lowerLetter"/>
      <w:lvlText w:val="%5."/>
      <w:lvlJc w:val="left"/>
      <w:pPr>
        <w:ind w:left="3883" w:hanging="360"/>
      </w:pPr>
    </w:lvl>
    <w:lvl w:ilvl="5" w:tplc="4009001B" w:tentative="1">
      <w:start w:val="1"/>
      <w:numFmt w:val="lowerRoman"/>
      <w:lvlText w:val="%6."/>
      <w:lvlJc w:val="right"/>
      <w:pPr>
        <w:ind w:left="4603" w:hanging="180"/>
      </w:pPr>
    </w:lvl>
    <w:lvl w:ilvl="6" w:tplc="4009000F" w:tentative="1">
      <w:start w:val="1"/>
      <w:numFmt w:val="decimal"/>
      <w:lvlText w:val="%7."/>
      <w:lvlJc w:val="left"/>
      <w:pPr>
        <w:ind w:left="5323" w:hanging="360"/>
      </w:pPr>
    </w:lvl>
    <w:lvl w:ilvl="7" w:tplc="40090019" w:tentative="1">
      <w:start w:val="1"/>
      <w:numFmt w:val="lowerLetter"/>
      <w:lvlText w:val="%8."/>
      <w:lvlJc w:val="left"/>
      <w:pPr>
        <w:ind w:left="6043" w:hanging="360"/>
      </w:pPr>
    </w:lvl>
    <w:lvl w:ilvl="8" w:tplc="4009001B" w:tentative="1">
      <w:start w:val="1"/>
      <w:numFmt w:val="lowerRoman"/>
      <w:lvlText w:val="%9."/>
      <w:lvlJc w:val="right"/>
      <w:pPr>
        <w:ind w:left="6763" w:hanging="180"/>
      </w:pPr>
    </w:lvl>
  </w:abstractNum>
  <w:abstractNum w:abstractNumId="9" w15:restartNumberingAfterBreak="0">
    <w:nsid w:val="0D193BC0"/>
    <w:multiLevelType w:val="hybridMultilevel"/>
    <w:tmpl w:val="B88AF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886DFD"/>
    <w:multiLevelType w:val="hybridMultilevel"/>
    <w:tmpl w:val="EF5E979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71756A"/>
    <w:multiLevelType w:val="hybridMultilevel"/>
    <w:tmpl w:val="31A27CAE"/>
    <w:lvl w:ilvl="0" w:tplc="491C03F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E6E31"/>
    <w:multiLevelType w:val="hybridMultilevel"/>
    <w:tmpl w:val="32DC8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7034F6D"/>
    <w:multiLevelType w:val="multilevel"/>
    <w:tmpl w:val="27034F6D"/>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89216A8"/>
    <w:multiLevelType w:val="hybridMultilevel"/>
    <w:tmpl w:val="E4647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555FA4"/>
    <w:multiLevelType w:val="multilevel"/>
    <w:tmpl w:val="A99C32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945331"/>
    <w:multiLevelType w:val="hybridMultilevel"/>
    <w:tmpl w:val="2830424A"/>
    <w:lvl w:ilvl="0" w:tplc="A4AAA6CA">
      <w:start w:val="4"/>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DBF46F5"/>
    <w:multiLevelType w:val="hybridMultilevel"/>
    <w:tmpl w:val="C02A8F9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2F063496"/>
    <w:multiLevelType w:val="hybridMultilevel"/>
    <w:tmpl w:val="8A1CF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9216E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946744C"/>
    <w:multiLevelType w:val="hybridMultilevel"/>
    <w:tmpl w:val="BCC096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3A7E41F1"/>
    <w:multiLevelType w:val="multilevel"/>
    <w:tmpl w:val="1820F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45725B"/>
    <w:multiLevelType w:val="hybridMultilevel"/>
    <w:tmpl w:val="6D665ED6"/>
    <w:lvl w:ilvl="0" w:tplc="0248E61C">
      <w:start w:val="1"/>
      <w:numFmt w:val="upperLetter"/>
      <w:lvlText w:val="%1-"/>
      <w:lvlJc w:val="left"/>
      <w:pPr>
        <w:ind w:left="720" w:hanging="360"/>
      </w:pPr>
      <w:rPr>
        <w:rFonts w:hint="default"/>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CF42C04"/>
    <w:multiLevelType w:val="hybridMultilevel"/>
    <w:tmpl w:val="540A8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EB7A5D"/>
    <w:multiLevelType w:val="hybridMultilevel"/>
    <w:tmpl w:val="45AAE9B8"/>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25" w15:restartNumberingAfterBreak="0">
    <w:nsid w:val="45587484"/>
    <w:multiLevelType w:val="hybridMultilevel"/>
    <w:tmpl w:val="CDBE9C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60035B2"/>
    <w:multiLevelType w:val="multilevel"/>
    <w:tmpl w:val="33244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693BB3"/>
    <w:multiLevelType w:val="multilevel"/>
    <w:tmpl w:val="EE445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77C1FF8"/>
    <w:multiLevelType w:val="hybridMultilevel"/>
    <w:tmpl w:val="346A1272"/>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9" w15:restartNumberingAfterBreak="0">
    <w:nsid w:val="4AC662A3"/>
    <w:multiLevelType w:val="hybridMultilevel"/>
    <w:tmpl w:val="9E744CCE"/>
    <w:lvl w:ilvl="0" w:tplc="40090003">
      <w:start w:val="1"/>
      <w:numFmt w:val="bullet"/>
      <w:lvlText w:val="o"/>
      <w:lvlJc w:val="left"/>
      <w:pPr>
        <w:ind w:left="2880" w:hanging="360"/>
      </w:pPr>
      <w:rPr>
        <w:rFonts w:ascii="Courier New" w:hAnsi="Courier New" w:cs="Courier New" w:hint="default"/>
      </w:rPr>
    </w:lvl>
    <w:lvl w:ilvl="1" w:tplc="40090003" w:tentative="1">
      <w:start w:val="1"/>
      <w:numFmt w:val="bullet"/>
      <w:lvlText w:val="o"/>
      <w:lvlJc w:val="left"/>
      <w:pPr>
        <w:ind w:left="3600" w:hanging="360"/>
      </w:pPr>
      <w:rPr>
        <w:rFonts w:ascii="Courier New" w:hAnsi="Courier New" w:cs="Courier New" w:hint="default"/>
      </w:rPr>
    </w:lvl>
    <w:lvl w:ilvl="2" w:tplc="40090005" w:tentative="1">
      <w:start w:val="1"/>
      <w:numFmt w:val="bullet"/>
      <w:lvlText w:val=""/>
      <w:lvlJc w:val="left"/>
      <w:pPr>
        <w:ind w:left="4320" w:hanging="360"/>
      </w:pPr>
      <w:rPr>
        <w:rFonts w:ascii="Wingdings" w:hAnsi="Wingdings" w:hint="default"/>
      </w:rPr>
    </w:lvl>
    <w:lvl w:ilvl="3" w:tplc="40090001" w:tentative="1">
      <w:start w:val="1"/>
      <w:numFmt w:val="bullet"/>
      <w:lvlText w:val=""/>
      <w:lvlJc w:val="left"/>
      <w:pPr>
        <w:ind w:left="5040" w:hanging="360"/>
      </w:pPr>
      <w:rPr>
        <w:rFonts w:ascii="Symbol" w:hAnsi="Symbol" w:hint="default"/>
      </w:rPr>
    </w:lvl>
    <w:lvl w:ilvl="4" w:tplc="40090003" w:tentative="1">
      <w:start w:val="1"/>
      <w:numFmt w:val="bullet"/>
      <w:lvlText w:val="o"/>
      <w:lvlJc w:val="left"/>
      <w:pPr>
        <w:ind w:left="5760" w:hanging="360"/>
      </w:pPr>
      <w:rPr>
        <w:rFonts w:ascii="Courier New" w:hAnsi="Courier New" w:cs="Courier New" w:hint="default"/>
      </w:rPr>
    </w:lvl>
    <w:lvl w:ilvl="5" w:tplc="40090005" w:tentative="1">
      <w:start w:val="1"/>
      <w:numFmt w:val="bullet"/>
      <w:lvlText w:val=""/>
      <w:lvlJc w:val="left"/>
      <w:pPr>
        <w:ind w:left="6480" w:hanging="360"/>
      </w:pPr>
      <w:rPr>
        <w:rFonts w:ascii="Wingdings" w:hAnsi="Wingdings" w:hint="default"/>
      </w:rPr>
    </w:lvl>
    <w:lvl w:ilvl="6" w:tplc="40090001" w:tentative="1">
      <w:start w:val="1"/>
      <w:numFmt w:val="bullet"/>
      <w:lvlText w:val=""/>
      <w:lvlJc w:val="left"/>
      <w:pPr>
        <w:ind w:left="7200" w:hanging="360"/>
      </w:pPr>
      <w:rPr>
        <w:rFonts w:ascii="Symbol" w:hAnsi="Symbol" w:hint="default"/>
      </w:rPr>
    </w:lvl>
    <w:lvl w:ilvl="7" w:tplc="40090003" w:tentative="1">
      <w:start w:val="1"/>
      <w:numFmt w:val="bullet"/>
      <w:lvlText w:val="o"/>
      <w:lvlJc w:val="left"/>
      <w:pPr>
        <w:ind w:left="7920" w:hanging="360"/>
      </w:pPr>
      <w:rPr>
        <w:rFonts w:ascii="Courier New" w:hAnsi="Courier New" w:cs="Courier New" w:hint="default"/>
      </w:rPr>
    </w:lvl>
    <w:lvl w:ilvl="8" w:tplc="40090005" w:tentative="1">
      <w:start w:val="1"/>
      <w:numFmt w:val="bullet"/>
      <w:lvlText w:val=""/>
      <w:lvlJc w:val="left"/>
      <w:pPr>
        <w:ind w:left="8640" w:hanging="360"/>
      </w:pPr>
      <w:rPr>
        <w:rFonts w:ascii="Wingdings" w:hAnsi="Wingdings" w:hint="default"/>
      </w:rPr>
    </w:lvl>
  </w:abstractNum>
  <w:abstractNum w:abstractNumId="30" w15:restartNumberingAfterBreak="0">
    <w:nsid w:val="4B053C55"/>
    <w:multiLevelType w:val="multilevel"/>
    <w:tmpl w:val="9A785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CE65AC5"/>
    <w:multiLevelType w:val="hybridMultilevel"/>
    <w:tmpl w:val="E790336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4D4B6B51"/>
    <w:multiLevelType w:val="hybridMultilevel"/>
    <w:tmpl w:val="D4706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05F098A"/>
    <w:multiLevelType w:val="hybridMultilevel"/>
    <w:tmpl w:val="D0C6CF9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12E2176"/>
    <w:multiLevelType w:val="hybridMultilevel"/>
    <w:tmpl w:val="C1BCD6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516266DC"/>
    <w:multiLevelType w:val="multilevel"/>
    <w:tmpl w:val="9F308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6A830FB"/>
    <w:multiLevelType w:val="multilevel"/>
    <w:tmpl w:val="9320D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362A7F"/>
    <w:multiLevelType w:val="hybridMultilevel"/>
    <w:tmpl w:val="74FEB3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9FE3D49"/>
    <w:multiLevelType w:val="hybridMultilevel"/>
    <w:tmpl w:val="CED4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B05CB4"/>
    <w:multiLevelType w:val="hybridMultilevel"/>
    <w:tmpl w:val="3F28522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0" w15:restartNumberingAfterBreak="0">
    <w:nsid w:val="5C5D227F"/>
    <w:multiLevelType w:val="hybridMultilevel"/>
    <w:tmpl w:val="AC2EDEE4"/>
    <w:lvl w:ilvl="0" w:tplc="FBD47D5A">
      <w:start w:val="1"/>
      <w:numFmt w:val="decimal"/>
      <w:lvlText w:val="%1."/>
      <w:lvlJc w:val="left"/>
      <w:pPr>
        <w:ind w:left="720" w:hanging="360"/>
      </w:pPr>
      <w:rPr>
        <w:rFonts w:ascii="CIDFont+F1" w:eastAsiaTheme="minorHAnsi" w:hAnsiTheme="minorHAnsi" w:cs="CIDFont+F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8A1896"/>
    <w:multiLevelType w:val="multilevel"/>
    <w:tmpl w:val="E2E2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F0E53D2"/>
    <w:multiLevelType w:val="hybridMultilevel"/>
    <w:tmpl w:val="BD388E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13E52B7"/>
    <w:multiLevelType w:val="hybridMultilevel"/>
    <w:tmpl w:val="D8105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2C61C3D"/>
    <w:multiLevelType w:val="hybridMultilevel"/>
    <w:tmpl w:val="43489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52F7FF2"/>
    <w:multiLevelType w:val="hybridMultilevel"/>
    <w:tmpl w:val="D68A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BFA3782"/>
    <w:multiLevelType w:val="hybridMultilevel"/>
    <w:tmpl w:val="A7169F50"/>
    <w:lvl w:ilvl="0" w:tplc="C0BEAC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D646DB7"/>
    <w:multiLevelType w:val="multilevel"/>
    <w:tmpl w:val="A924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E8A6A4E"/>
    <w:multiLevelType w:val="multilevel"/>
    <w:tmpl w:val="1DFE1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E8F2A2E"/>
    <w:multiLevelType w:val="hybridMultilevel"/>
    <w:tmpl w:val="D892D5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76AF71D6"/>
    <w:multiLevelType w:val="hybridMultilevel"/>
    <w:tmpl w:val="D5CA21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78EF3CA4"/>
    <w:multiLevelType w:val="multilevel"/>
    <w:tmpl w:val="45125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B110404"/>
    <w:multiLevelType w:val="hybridMultilevel"/>
    <w:tmpl w:val="6D3858C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7B610731"/>
    <w:multiLevelType w:val="multilevel"/>
    <w:tmpl w:val="F5EE36E8"/>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C534BEE"/>
    <w:multiLevelType w:val="hybridMultilevel"/>
    <w:tmpl w:val="4DCE60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E7A59E5"/>
    <w:multiLevelType w:val="hybridMultilevel"/>
    <w:tmpl w:val="89446F02"/>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153" w:hanging="360"/>
      </w:pPr>
      <w:rPr>
        <w:rFonts w:ascii="Courier New" w:hAnsi="Courier New" w:cs="Courier New" w:hint="default"/>
      </w:rPr>
    </w:lvl>
    <w:lvl w:ilvl="2" w:tplc="04090005" w:tentative="1">
      <w:start w:val="1"/>
      <w:numFmt w:val="bullet"/>
      <w:lvlText w:val=""/>
      <w:lvlJc w:val="left"/>
      <w:pPr>
        <w:ind w:left="2873" w:hanging="360"/>
      </w:pPr>
      <w:rPr>
        <w:rFonts w:ascii="Wingdings" w:hAnsi="Wingdings" w:hint="default"/>
      </w:rPr>
    </w:lvl>
    <w:lvl w:ilvl="3" w:tplc="04090001" w:tentative="1">
      <w:start w:val="1"/>
      <w:numFmt w:val="bullet"/>
      <w:lvlText w:val=""/>
      <w:lvlJc w:val="left"/>
      <w:pPr>
        <w:ind w:left="3593" w:hanging="360"/>
      </w:pPr>
      <w:rPr>
        <w:rFonts w:ascii="Symbol" w:hAnsi="Symbol" w:hint="default"/>
      </w:rPr>
    </w:lvl>
    <w:lvl w:ilvl="4" w:tplc="04090003" w:tentative="1">
      <w:start w:val="1"/>
      <w:numFmt w:val="bullet"/>
      <w:lvlText w:val="o"/>
      <w:lvlJc w:val="left"/>
      <w:pPr>
        <w:ind w:left="4313" w:hanging="360"/>
      </w:pPr>
      <w:rPr>
        <w:rFonts w:ascii="Courier New" w:hAnsi="Courier New" w:cs="Courier New" w:hint="default"/>
      </w:rPr>
    </w:lvl>
    <w:lvl w:ilvl="5" w:tplc="04090005" w:tentative="1">
      <w:start w:val="1"/>
      <w:numFmt w:val="bullet"/>
      <w:lvlText w:val=""/>
      <w:lvlJc w:val="left"/>
      <w:pPr>
        <w:ind w:left="5033" w:hanging="360"/>
      </w:pPr>
      <w:rPr>
        <w:rFonts w:ascii="Wingdings" w:hAnsi="Wingdings" w:hint="default"/>
      </w:rPr>
    </w:lvl>
    <w:lvl w:ilvl="6" w:tplc="04090001" w:tentative="1">
      <w:start w:val="1"/>
      <w:numFmt w:val="bullet"/>
      <w:lvlText w:val=""/>
      <w:lvlJc w:val="left"/>
      <w:pPr>
        <w:ind w:left="5753" w:hanging="360"/>
      </w:pPr>
      <w:rPr>
        <w:rFonts w:ascii="Symbol" w:hAnsi="Symbol" w:hint="default"/>
      </w:rPr>
    </w:lvl>
    <w:lvl w:ilvl="7" w:tplc="04090003" w:tentative="1">
      <w:start w:val="1"/>
      <w:numFmt w:val="bullet"/>
      <w:lvlText w:val="o"/>
      <w:lvlJc w:val="left"/>
      <w:pPr>
        <w:ind w:left="6473" w:hanging="360"/>
      </w:pPr>
      <w:rPr>
        <w:rFonts w:ascii="Courier New" w:hAnsi="Courier New" w:cs="Courier New" w:hint="default"/>
      </w:rPr>
    </w:lvl>
    <w:lvl w:ilvl="8" w:tplc="04090005" w:tentative="1">
      <w:start w:val="1"/>
      <w:numFmt w:val="bullet"/>
      <w:lvlText w:val=""/>
      <w:lvlJc w:val="left"/>
      <w:pPr>
        <w:ind w:left="7193" w:hanging="360"/>
      </w:pPr>
      <w:rPr>
        <w:rFonts w:ascii="Wingdings" w:hAnsi="Wingdings" w:hint="default"/>
      </w:rPr>
    </w:lvl>
  </w:abstractNum>
  <w:abstractNum w:abstractNumId="56" w15:restartNumberingAfterBreak="0">
    <w:nsid w:val="7E8468D8"/>
    <w:multiLevelType w:val="hybridMultilevel"/>
    <w:tmpl w:val="F94462F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300814280">
    <w:abstractNumId w:val="54"/>
  </w:num>
  <w:num w:numId="2" w16cid:durableId="1061640176">
    <w:abstractNumId w:val="0"/>
  </w:num>
  <w:num w:numId="3" w16cid:durableId="1166018010">
    <w:abstractNumId w:val="47"/>
  </w:num>
  <w:num w:numId="4" w16cid:durableId="1419789180">
    <w:abstractNumId w:val="31"/>
  </w:num>
  <w:num w:numId="5" w16cid:durableId="1868759398">
    <w:abstractNumId w:val="52"/>
  </w:num>
  <w:num w:numId="6" w16cid:durableId="1989019302">
    <w:abstractNumId w:val="13"/>
  </w:num>
  <w:num w:numId="7" w16cid:durableId="714350240">
    <w:abstractNumId w:val="8"/>
  </w:num>
  <w:num w:numId="8" w16cid:durableId="523061852">
    <w:abstractNumId w:val="22"/>
  </w:num>
  <w:num w:numId="9" w16cid:durableId="189758576">
    <w:abstractNumId w:val="3"/>
  </w:num>
  <w:num w:numId="10" w16cid:durableId="515461322">
    <w:abstractNumId w:val="4"/>
  </w:num>
  <w:num w:numId="11" w16cid:durableId="455756346">
    <w:abstractNumId w:val="16"/>
  </w:num>
  <w:num w:numId="12" w16cid:durableId="825508969">
    <w:abstractNumId w:val="37"/>
  </w:num>
  <w:num w:numId="13" w16cid:durableId="2087146529">
    <w:abstractNumId w:val="23"/>
  </w:num>
  <w:num w:numId="14" w16cid:durableId="225922082">
    <w:abstractNumId w:val="2"/>
  </w:num>
  <w:num w:numId="15" w16cid:durableId="371809715">
    <w:abstractNumId w:val="49"/>
  </w:num>
  <w:num w:numId="16" w16cid:durableId="863709985">
    <w:abstractNumId w:val="40"/>
  </w:num>
  <w:num w:numId="17" w16cid:durableId="1531527624">
    <w:abstractNumId w:val="38"/>
  </w:num>
  <w:num w:numId="18" w16cid:durableId="136996750">
    <w:abstractNumId w:val="5"/>
  </w:num>
  <w:num w:numId="19" w16cid:durableId="857501892">
    <w:abstractNumId w:val="33"/>
  </w:num>
  <w:num w:numId="20" w16cid:durableId="217085255">
    <w:abstractNumId w:val="45"/>
  </w:num>
  <w:num w:numId="21" w16cid:durableId="535654408">
    <w:abstractNumId w:val="24"/>
  </w:num>
  <w:num w:numId="22" w16cid:durableId="270205085">
    <w:abstractNumId w:val="19"/>
  </w:num>
  <w:num w:numId="23" w16cid:durableId="1961449517">
    <w:abstractNumId w:val="9"/>
  </w:num>
  <w:num w:numId="24" w16cid:durableId="15733603">
    <w:abstractNumId w:val="43"/>
  </w:num>
  <w:num w:numId="25" w16cid:durableId="554924984">
    <w:abstractNumId w:val="11"/>
  </w:num>
  <w:num w:numId="26" w16cid:durableId="840391737">
    <w:abstractNumId w:val="32"/>
  </w:num>
  <w:num w:numId="27" w16cid:durableId="647130763">
    <w:abstractNumId w:val="14"/>
  </w:num>
  <w:num w:numId="28" w16cid:durableId="556671303">
    <w:abstractNumId w:val="6"/>
  </w:num>
  <w:num w:numId="29" w16cid:durableId="1690640008">
    <w:abstractNumId w:val="50"/>
  </w:num>
  <w:num w:numId="30" w16cid:durableId="572593215">
    <w:abstractNumId w:val="46"/>
  </w:num>
  <w:num w:numId="31" w16cid:durableId="1605381397">
    <w:abstractNumId w:val="25"/>
  </w:num>
  <w:num w:numId="32" w16cid:durableId="1578974474">
    <w:abstractNumId w:val="42"/>
  </w:num>
  <w:num w:numId="33" w16cid:durableId="1142968534">
    <w:abstractNumId w:val="35"/>
  </w:num>
  <w:num w:numId="34" w16cid:durableId="651636990">
    <w:abstractNumId w:val="15"/>
  </w:num>
  <w:num w:numId="35" w16cid:durableId="1907764190">
    <w:abstractNumId w:val="30"/>
  </w:num>
  <w:num w:numId="36" w16cid:durableId="594091223">
    <w:abstractNumId w:val="39"/>
  </w:num>
  <w:num w:numId="37" w16cid:durableId="1764378211">
    <w:abstractNumId w:val="7"/>
  </w:num>
  <w:num w:numId="38" w16cid:durableId="2041733550">
    <w:abstractNumId w:val="51"/>
  </w:num>
  <w:num w:numId="39" w16cid:durableId="1744913354">
    <w:abstractNumId w:val="26"/>
  </w:num>
  <w:num w:numId="40" w16cid:durableId="1815871680">
    <w:abstractNumId w:val="41"/>
  </w:num>
  <w:num w:numId="41" w16cid:durableId="1515413438">
    <w:abstractNumId w:val="1"/>
  </w:num>
  <w:num w:numId="42" w16cid:durableId="101875120">
    <w:abstractNumId w:val="10"/>
  </w:num>
  <w:num w:numId="43" w16cid:durableId="1174800329">
    <w:abstractNumId w:val="44"/>
  </w:num>
  <w:num w:numId="44" w16cid:durableId="619649528">
    <w:abstractNumId w:val="53"/>
  </w:num>
  <w:num w:numId="45" w16cid:durableId="1570455856">
    <w:abstractNumId w:val="12"/>
  </w:num>
  <w:num w:numId="46" w16cid:durableId="84420521">
    <w:abstractNumId w:val="36"/>
  </w:num>
  <w:num w:numId="47" w16cid:durableId="1894729236">
    <w:abstractNumId w:val="18"/>
  </w:num>
  <w:num w:numId="48" w16cid:durableId="402945543">
    <w:abstractNumId w:val="21"/>
  </w:num>
  <w:num w:numId="49" w16cid:durableId="1447191009">
    <w:abstractNumId w:val="27"/>
  </w:num>
  <w:num w:numId="50" w16cid:durableId="1583644606">
    <w:abstractNumId w:val="48"/>
  </w:num>
  <w:num w:numId="51" w16cid:durableId="1858229583">
    <w:abstractNumId w:val="28"/>
  </w:num>
  <w:num w:numId="52" w16cid:durableId="2075274848">
    <w:abstractNumId w:val="29"/>
  </w:num>
  <w:num w:numId="53" w16cid:durableId="348652055">
    <w:abstractNumId w:val="34"/>
  </w:num>
  <w:num w:numId="54" w16cid:durableId="2004971191">
    <w:abstractNumId w:val="17"/>
  </w:num>
  <w:num w:numId="55" w16cid:durableId="142242799">
    <w:abstractNumId w:val="20"/>
  </w:num>
  <w:num w:numId="56" w16cid:durableId="681589248">
    <w:abstractNumId w:val="55"/>
  </w:num>
  <w:num w:numId="57" w16cid:durableId="326372822">
    <w:abstractNumId w:val="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F79"/>
    <w:rsid w:val="000161C5"/>
    <w:rsid w:val="00022B89"/>
    <w:rsid w:val="0002366A"/>
    <w:rsid w:val="0003057D"/>
    <w:rsid w:val="00033DA0"/>
    <w:rsid w:val="000A2D9A"/>
    <w:rsid w:val="000A5B83"/>
    <w:rsid w:val="000A7705"/>
    <w:rsid w:val="000C0055"/>
    <w:rsid w:val="000C3BEB"/>
    <w:rsid w:val="000D118D"/>
    <w:rsid w:val="000D7A48"/>
    <w:rsid w:val="000E01D5"/>
    <w:rsid w:val="000F56F2"/>
    <w:rsid w:val="00103D7D"/>
    <w:rsid w:val="00121D0A"/>
    <w:rsid w:val="00130651"/>
    <w:rsid w:val="00160324"/>
    <w:rsid w:val="00165FAA"/>
    <w:rsid w:val="0016786F"/>
    <w:rsid w:val="00171C1C"/>
    <w:rsid w:val="001927EE"/>
    <w:rsid w:val="00196616"/>
    <w:rsid w:val="00197E06"/>
    <w:rsid w:val="001A28C1"/>
    <w:rsid w:val="001B2053"/>
    <w:rsid w:val="001D7EF3"/>
    <w:rsid w:val="001E749C"/>
    <w:rsid w:val="001F2021"/>
    <w:rsid w:val="002036E6"/>
    <w:rsid w:val="00205045"/>
    <w:rsid w:val="002329D4"/>
    <w:rsid w:val="002376AD"/>
    <w:rsid w:val="00243AB4"/>
    <w:rsid w:val="0025640D"/>
    <w:rsid w:val="0026248A"/>
    <w:rsid w:val="00276632"/>
    <w:rsid w:val="002776C0"/>
    <w:rsid w:val="00292DD0"/>
    <w:rsid w:val="00294C91"/>
    <w:rsid w:val="00295334"/>
    <w:rsid w:val="002B1DCF"/>
    <w:rsid w:val="002B2044"/>
    <w:rsid w:val="002B3D6C"/>
    <w:rsid w:val="002C1B6C"/>
    <w:rsid w:val="002C1DC6"/>
    <w:rsid w:val="002C2160"/>
    <w:rsid w:val="002C697E"/>
    <w:rsid w:val="002D4891"/>
    <w:rsid w:val="002E03B9"/>
    <w:rsid w:val="002E1A10"/>
    <w:rsid w:val="002E2091"/>
    <w:rsid w:val="002F338C"/>
    <w:rsid w:val="002F3F25"/>
    <w:rsid w:val="0030474A"/>
    <w:rsid w:val="003120FB"/>
    <w:rsid w:val="003125BC"/>
    <w:rsid w:val="003315DB"/>
    <w:rsid w:val="0033245A"/>
    <w:rsid w:val="003412CB"/>
    <w:rsid w:val="003438A1"/>
    <w:rsid w:val="00356F67"/>
    <w:rsid w:val="00366B23"/>
    <w:rsid w:val="00370991"/>
    <w:rsid w:val="00375C29"/>
    <w:rsid w:val="0039456E"/>
    <w:rsid w:val="003A4936"/>
    <w:rsid w:val="003C6461"/>
    <w:rsid w:val="003D243C"/>
    <w:rsid w:val="003E47DC"/>
    <w:rsid w:val="003E6304"/>
    <w:rsid w:val="003F07FE"/>
    <w:rsid w:val="00422439"/>
    <w:rsid w:val="004225BA"/>
    <w:rsid w:val="00424441"/>
    <w:rsid w:val="0042774C"/>
    <w:rsid w:val="00455716"/>
    <w:rsid w:val="004704FD"/>
    <w:rsid w:val="00484CB2"/>
    <w:rsid w:val="00493F2B"/>
    <w:rsid w:val="004B276D"/>
    <w:rsid w:val="004C745E"/>
    <w:rsid w:val="004E57B5"/>
    <w:rsid w:val="004E79ED"/>
    <w:rsid w:val="004F5656"/>
    <w:rsid w:val="00505DA7"/>
    <w:rsid w:val="00523414"/>
    <w:rsid w:val="00531CF1"/>
    <w:rsid w:val="00560739"/>
    <w:rsid w:val="00561E0D"/>
    <w:rsid w:val="00593F21"/>
    <w:rsid w:val="005966CC"/>
    <w:rsid w:val="005A71D3"/>
    <w:rsid w:val="005B29EF"/>
    <w:rsid w:val="005B3D19"/>
    <w:rsid w:val="005B48C6"/>
    <w:rsid w:val="005C26D9"/>
    <w:rsid w:val="005D05DA"/>
    <w:rsid w:val="005D438D"/>
    <w:rsid w:val="005D579C"/>
    <w:rsid w:val="005E0B89"/>
    <w:rsid w:val="005E754A"/>
    <w:rsid w:val="005F0F40"/>
    <w:rsid w:val="006077BC"/>
    <w:rsid w:val="00622BAF"/>
    <w:rsid w:val="00625B87"/>
    <w:rsid w:val="0063586C"/>
    <w:rsid w:val="00654894"/>
    <w:rsid w:val="00675B67"/>
    <w:rsid w:val="006960BF"/>
    <w:rsid w:val="006B0784"/>
    <w:rsid w:val="006B5690"/>
    <w:rsid w:val="006B6A69"/>
    <w:rsid w:val="006E059A"/>
    <w:rsid w:val="006E0A8A"/>
    <w:rsid w:val="00722932"/>
    <w:rsid w:val="00724D1F"/>
    <w:rsid w:val="0072611A"/>
    <w:rsid w:val="007273FB"/>
    <w:rsid w:val="00734427"/>
    <w:rsid w:val="007355CF"/>
    <w:rsid w:val="00742101"/>
    <w:rsid w:val="007520AE"/>
    <w:rsid w:val="007607CE"/>
    <w:rsid w:val="00761D37"/>
    <w:rsid w:val="00761EE1"/>
    <w:rsid w:val="0076483C"/>
    <w:rsid w:val="00764FCD"/>
    <w:rsid w:val="00776EDA"/>
    <w:rsid w:val="007801F1"/>
    <w:rsid w:val="00793777"/>
    <w:rsid w:val="007A3502"/>
    <w:rsid w:val="007B4545"/>
    <w:rsid w:val="007C2091"/>
    <w:rsid w:val="007C5369"/>
    <w:rsid w:val="007E37A2"/>
    <w:rsid w:val="007E66AE"/>
    <w:rsid w:val="008000EF"/>
    <w:rsid w:val="008200C5"/>
    <w:rsid w:val="008272DC"/>
    <w:rsid w:val="00831B32"/>
    <w:rsid w:val="00844697"/>
    <w:rsid w:val="0084593E"/>
    <w:rsid w:val="00847564"/>
    <w:rsid w:val="0084759D"/>
    <w:rsid w:val="00850829"/>
    <w:rsid w:val="00870117"/>
    <w:rsid w:val="00872B4B"/>
    <w:rsid w:val="0087611A"/>
    <w:rsid w:val="00884E66"/>
    <w:rsid w:val="0088644C"/>
    <w:rsid w:val="0089148D"/>
    <w:rsid w:val="00897126"/>
    <w:rsid w:val="008A5D29"/>
    <w:rsid w:val="008C551F"/>
    <w:rsid w:val="008D4629"/>
    <w:rsid w:val="008F2298"/>
    <w:rsid w:val="0091515B"/>
    <w:rsid w:val="0091705B"/>
    <w:rsid w:val="009226FB"/>
    <w:rsid w:val="0094796D"/>
    <w:rsid w:val="009522A1"/>
    <w:rsid w:val="009615A4"/>
    <w:rsid w:val="009A38D3"/>
    <w:rsid w:val="009A3CBB"/>
    <w:rsid w:val="009B7D82"/>
    <w:rsid w:val="009D0182"/>
    <w:rsid w:val="009D63D3"/>
    <w:rsid w:val="009E67AB"/>
    <w:rsid w:val="009F402A"/>
    <w:rsid w:val="00A0448E"/>
    <w:rsid w:val="00A074E5"/>
    <w:rsid w:val="00A07E6F"/>
    <w:rsid w:val="00A2183D"/>
    <w:rsid w:val="00A26027"/>
    <w:rsid w:val="00A31823"/>
    <w:rsid w:val="00A41A9E"/>
    <w:rsid w:val="00A51783"/>
    <w:rsid w:val="00A848C7"/>
    <w:rsid w:val="00A90E36"/>
    <w:rsid w:val="00A9758E"/>
    <w:rsid w:val="00AA2778"/>
    <w:rsid w:val="00AB4582"/>
    <w:rsid w:val="00AC2ED8"/>
    <w:rsid w:val="00AD1474"/>
    <w:rsid w:val="00AD3C7F"/>
    <w:rsid w:val="00AE1F79"/>
    <w:rsid w:val="00B12E6A"/>
    <w:rsid w:val="00B2226E"/>
    <w:rsid w:val="00B3526A"/>
    <w:rsid w:val="00B37DAC"/>
    <w:rsid w:val="00B41429"/>
    <w:rsid w:val="00B42129"/>
    <w:rsid w:val="00B50738"/>
    <w:rsid w:val="00B5632E"/>
    <w:rsid w:val="00B60EC8"/>
    <w:rsid w:val="00B6251C"/>
    <w:rsid w:val="00B804F3"/>
    <w:rsid w:val="00B832EF"/>
    <w:rsid w:val="00B9365D"/>
    <w:rsid w:val="00BA1E6D"/>
    <w:rsid w:val="00BB25BB"/>
    <w:rsid w:val="00BC0DB3"/>
    <w:rsid w:val="00BE3AE6"/>
    <w:rsid w:val="00BF4536"/>
    <w:rsid w:val="00C07DCE"/>
    <w:rsid w:val="00C1620A"/>
    <w:rsid w:val="00C17B01"/>
    <w:rsid w:val="00C32725"/>
    <w:rsid w:val="00C3450D"/>
    <w:rsid w:val="00C52AA9"/>
    <w:rsid w:val="00C64099"/>
    <w:rsid w:val="00C67458"/>
    <w:rsid w:val="00C81D08"/>
    <w:rsid w:val="00C83698"/>
    <w:rsid w:val="00C903EA"/>
    <w:rsid w:val="00C976C7"/>
    <w:rsid w:val="00CA1840"/>
    <w:rsid w:val="00CB3C49"/>
    <w:rsid w:val="00CD04C1"/>
    <w:rsid w:val="00CD42B0"/>
    <w:rsid w:val="00D01E33"/>
    <w:rsid w:val="00D078BB"/>
    <w:rsid w:val="00D20905"/>
    <w:rsid w:val="00D23895"/>
    <w:rsid w:val="00D44E43"/>
    <w:rsid w:val="00D4742A"/>
    <w:rsid w:val="00D663E4"/>
    <w:rsid w:val="00D67AE7"/>
    <w:rsid w:val="00D75D14"/>
    <w:rsid w:val="00D77E0D"/>
    <w:rsid w:val="00DA085F"/>
    <w:rsid w:val="00DA178D"/>
    <w:rsid w:val="00DA5872"/>
    <w:rsid w:val="00DC17FE"/>
    <w:rsid w:val="00DC1A9D"/>
    <w:rsid w:val="00DD6F55"/>
    <w:rsid w:val="00DD7A8C"/>
    <w:rsid w:val="00DE0B8C"/>
    <w:rsid w:val="00DE59D1"/>
    <w:rsid w:val="00DF0614"/>
    <w:rsid w:val="00DF0AC3"/>
    <w:rsid w:val="00DF594C"/>
    <w:rsid w:val="00E030C3"/>
    <w:rsid w:val="00E228BA"/>
    <w:rsid w:val="00E32D60"/>
    <w:rsid w:val="00E33DFC"/>
    <w:rsid w:val="00E35AD6"/>
    <w:rsid w:val="00E440BF"/>
    <w:rsid w:val="00E45A04"/>
    <w:rsid w:val="00E47C02"/>
    <w:rsid w:val="00E509B9"/>
    <w:rsid w:val="00E52323"/>
    <w:rsid w:val="00E611C4"/>
    <w:rsid w:val="00E63B49"/>
    <w:rsid w:val="00E663C0"/>
    <w:rsid w:val="00E7205F"/>
    <w:rsid w:val="00E74F38"/>
    <w:rsid w:val="00E878D4"/>
    <w:rsid w:val="00E968B8"/>
    <w:rsid w:val="00EB5269"/>
    <w:rsid w:val="00EB735B"/>
    <w:rsid w:val="00EC07D1"/>
    <w:rsid w:val="00ED5015"/>
    <w:rsid w:val="00ED6B87"/>
    <w:rsid w:val="00EF4031"/>
    <w:rsid w:val="00EF5A9F"/>
    <w:rsid w:val="00F10E39"/>
    <w:rsid w:val="00F135B9"/>
    <w:rsid w:val="00F50601"/>
    <w:rsid w:val="00F57C18"/>
    <w:rsid w:val="00F730A0"/>
    <w:rsid w:val="00F841ED"/>
    <w:rsid w:val="00FB0672"/>
    <w:rsid w:val="00FB6671"/>
    <w:rsid w:val="00FE01E9"/>
    <w:rsid w:val="00FF1266"/>
    <w:rsid w:val="00FF18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8C200B"/>
  <w15:chartTrackingRefBased/>
  <w15:docId w15:val="{552AC39C-F653-4A21-938A-BFA2E3F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75C29"/>
    <w:pPr>
      <w:keepNext/>
      <w:spacing w:after="0" w:line="240" w:lineRule="auto"/>
      <w:outlineLvl w:val="0"/>
    </w:pPr>
    <w:rPr>
      <w:rFonts w:ascii="Times New Roman" w:eastAsia="Times New Roman" w:hAnsi="Times New Roman" w:cs="Times New Roman"/>
      <w:sz w:val="24"/>
      <w:szCs w:val="20"/>
      <w:lang w:val="en-US"/>
    </w:rPr>
  </w:style>
  <w:style w:type="paragraph" w:styleId="Heading4">
    <w:name w:val="heading 4"/>
    <w:basedOn w:val="Normal"/>
    <w:next w:val="Normal"/>
    <w:link w:val="Heading4Char"/>
    <w:uiPriority w:val="9"/>
    <w:semiHidden/>
    <w:unhideWhenUsed/>
    <w:qFormat/>
    <w:rsid w:val="004225B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E1F79"/>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E1F79"/>
  </w:style>
  <w:style w:type="paragraph" w:styleId="Footer">
    <w:name w:val="footer"/>
    <w:basedOn w:val="Normal"/>
    <w:link w:val="FooterChar"/>
    <w:uiPriority w:val="99"/>
    <w:unhideWhenUsed/>
    <w:rsid w:val="00AE1F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F79"/>
  </w:style>
  <w:style w:type="table" w:styleId="TableGrid">
    <w:name w:val="Table Grid"/>
    <w:basedOn w:val="TableNormal"/>
    <w:uiPriority w:val="59"/>
    <w:rsid w:val="00AE1F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B5690"/>
    <w:rPr>
      <w:color w:val="0000FF"/>
      <w:u w:val="single"/>
    </w:rPr>
  </w:style>
  <w:style w:type="character" w:customStyle="1" w:styleId="Heading1Char">
    <w:name w:val="Heading 1 Char"/>
    <w:basedOn w:val="DefaultParagraphFont"/>
    <w:link w:val="Heading1"/>
    <w:rsid w:val="00375C29"/>
    <w:rPr>
      <w:rFonts w:ascii="Times New Roman" w:eastAsia="Times New Roman" w:hAnsi="Times New Roman" w:cs="Times New Roman"/>
      <w:sz w:val="24"/>
      <w:szCs w:val="20"/>
      <w:lang w:val="en-US"/>
    </w:rPr>
  </w:style>
  <w:style w:type="paragraph" w:customStyle="1" w:styleId="IndoPRTable-Cont">
    <w:name w:val="Indo_PR_Table-Cont"/>
    <w:basedOn w:val="Normal"/>
    <w:rsid w:val="00375C29"/>
    <w:pPr>
      <w:spacing w:before="20" w:after="20" w:line="240" w:lineRule="auto"/>
    </w:pPr>
    <w:rPr>
      <w:rFonts w:ascii="Arial" w:eastAsia="Times New Roman" w:hAnsi="Arial" w:cs="Arial"/>
      <w:bCs/>
      <w:sz w:val="20"/>
      <w:szCs w:val="24"/>
      <w:lang w:val="en-US"/>
    </w:rPr>
  </w:style>
  <w:style w:type="paragraph" w:customStyle="1" w:styleId="Indotext">
    <w:name w:val="Indo_text"/>
    <w:basedOn w:val="BodyText2"/>
    <w:rsid w:val="00375C29"/>
    <w:pPr>
      <w:spacing w:before="80" w:after="80" w:line="240" w:lineRule="auto"/>
      <w:jc w:val="both"/>
    </w:pPr>
    <w:rPr>
      <w:rFonts w:ascii="Arial" w:eastAsia="Times New Roman" w:hAnsi="Arial" w:cs="Times New Roman"/>
      <w:szCs w:val="24"/>
      <w:lang w:val="en-US" w:eastAsia="de-DE"/>
    </w:rPr>
  </w:style>
  <w:style w:type="paragraph" w:styleId="NormalWeb">
    <w:name w:val="Normal (Web)"/>
    <w:basedOn w:val="Normal"/>
    <w:uiPriority w:val="99"/>
    <w:unhideWhenUsed/>
    <w:rsid w:val="00375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375C29"/>
    <w:pPr>
      <w:spacing w:after="120" w:line="480" w:lineRule="auto"/>
    </w:pPr>
  </w:style>
  <w:style w:type="character" w:customStyle="1" w:styleId="BodyText2Char">
    <w:name w:val="Body Text 2 Char"/>
    <w:basedOn w:val="DefaultParagraphFont"/>
    <w:link w:val="BodyText2"/>
    <w:uiPriority w:val="99"/>
    <w:semiHidden/>
    <w:rsid w:val="00375C29"/>
  </w:style>
  <w:style w:type="paragraph" w:styleId="ListParagraph">
    <w:name w:val="List Paragraph"/>
    <w:basedOn w:val="Normal"/>
    <w:uiPriority w:val="34"/>
    <w:qFormat/>
    <w:rsid w:val="001F2021"/>
    <w:pPr>
      <w:ind w:left="720"/>
      <w:contextualSpacing/>
    </w:pPr>
  </w:style>
  <w:style w:type="paragraph" w:styleId="BodyText">
    <w:name w:val="Body Text"/>
    <w:basedOn w:val="Normal"/>
    <w:link w:val="BodyTextChar"/>
    <w:rsid w:val="00BB25BB"/>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B25BB"/>
    <w:rPr>
      <w:rFonts w:ascii="Times New Roman" w:eastAsia="Times New Roman" w:hAnsi="Times New Roman" w:cs="Times New Roman"/>
      <w:sz w:val="24"/>
      <w:szCs w:val="24"/>
      <w:lang w:val="en-US"/>
    </w:rPr>
  </w:style>
  <w:style w:type="paragraph" w:styleId="BodyTextIndent2">
    <w:name w:val="Body Text Indent 2"/>
    <w:basedOn w:val="Normal"/>
    <w:link w:val="BodyTextIndent2Char"/>
    <w:rsid w:val="00BB25BB"/>
    <w:pPr>
      <w:spacing w:after="120" w:line="480" w:lineRule="auto"/>
      <w:ind w:left="283"/>
    </w:pPr>
    <w:rPr>
      <w:rFonts w:ascii="Times New Roman" w:eastAsia="Times New Roman" w:hAnsi="Times New Roman" w:cs="Times New Roman"/>
      <w:sz w:val="24"/>
      <w:szCs w:val="24"/>
      <w:lang w:val="de-CH" w:eastAsia="de-CH"/>
    </w:rPr>
  </w:style>
  <w:style w:type="character" w:customStyle="1" w:styleId="BodyTextIndent2Char">
    <w:name w:val="Body Text Indent 2 Char"/>
    <w:basedOn w:val="DefaultParagraphFont"/>
    <w:link w:val="BodyTextIndent2"/>
    <w:rsid w:val="00BB25BB"/>
    <w:rPr>
      <w:rFonts w:ascii="Times New Roman" w:eastAsia="Times New Roman" w:hAnsi="Times New Roman" w:cs="Times New Roman"/>
      <w:sz w:val="24"/>
      <w:szCs w:val="24"/>
      <w:lang w:val="de-CH" w:eastAsia="de-CH"/>
    </w:rPr>
  </w:style>
  <w:style w:type="paragraph" w:styleId="BalloonText">
    <w:name w:val="Balloon Text"/>
    <w:basedOn w:val="Normal"/>
    <w:link w:val="BalloonTextChar"/>
    <w:uiPriority w:val="99"/>
    <w:semiHidden/>
    <w:unhideWhenUsed/>
    <w:rsid w:val="00BC0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B3"/>
    <w:rPr>
      <w:rFonts w:ascii="Segoe UI" w:hAnsi="Segoe UI" w:cs="Segoe UI"/>
      <w:sz w:val="18"/>
      <w:szCs w:val="18"/>
    </w:rPr>
  </w:style>
  <w:style w:type="paragraph" w:customStyle="1" w:styleId="Paragrafoelenco">
    <w:name w:val="Paragrafo elenco"/>
    <w:basedOn w:val="Normal"/>
    <w:uiPriority w:val="34"/>
    <w:qFormat/>
    <w:rsid w:val="00EC07D1"/>
    <w:pPr>
      <w:widowControl w:val="0"/>
      <w:spacing w:after="0" w:line="240" w:lineRule="auto"/>
      <w:ind w:left="708"/>
    </w:pPr>
    <w:rPr>
      <w:rFonts w:ascii="CG Times" w:eastAsia="Times New Roman" w:hAnsi="CG Times" w:cs="Times New Roman"/>
      <w:snapToGrid w:val="0"/>
      <w:sz w:val="24"/>
      <w:szCs w:val="20"/>
      <w:lang w:val="en-US"/>
    </w:rPr>
  </w:style>
  <w:style w:type="paragraph" w:customStyle="1" w:styleId="Default">
    <w:name w:val="Default"/>
    <w:rsid w:val="00EC07D1"/>
    <w:pPr>
      <w:autoSpaceDE w:val="0"/>
      <w:autoSpaceDN w:val="0"/>
      <w:adjustRightInd w:val="0"/>
      <w:spacing w:after="0" w:line="240" w:lineRule="auto"/>
    </w:pPr>
    <w:rPr>
      <w:rFonts w:ascii="Arial" w:eastAsia="Calibri" w:hAnsi="Arial" w:cs="Arial"/>
      <w:color w:val="000000"/>
      <w:sz w:val="24"/>
      <w:szCs w:val="24"/>
      <w:lang w:val="en-CA"/>
    </w:rPr>
  </w:style>
  <w:style w:type="paragraph" w:styleId="Revision">
    <w:name w:val="Revision"/>
    <w:hidden/>
    <w:uiPriority w:val="99"/>
    <w:semiHidden/>
    <w:rsid w:val="00847564"/>
    <w:pPr>
      <w:spacing w:after="0" w:line="240" w:lineRule="auto"/>
    </w:pPr>
  </w:style>
  <w:style w:type="character" w:styleId="UnresolvedMention">
    <w:name w:val="Unresolved Mention"/>
    <w:basedOn w:val="DefaultParagraphFont"/>
    <w:uiPriority w:val="99"/>
    <w:semiHidden/>
    <w:unhideWhenUsed/>
    <w:rsid w:val="00E440BF"/>
    <w:rPr>
      <w:color w:val="605E5C"/>
      <w:shd w:val="clear" w:color="auto" w:fill="E1DFDD"/>
    </w:rPr>
  </w:style>
  <w:style w:type="character" w:customStyle="1" w:styleId="Heading4Char">
    <w:name w:val="Heading 4 Char"/>
    <w:basedOn w:val="DefaultParagraphFont"/>
    <w:link w:val="Heading4"/>
    <w:uiPriority w:val="9"/>
    <w:semiHidden/>
    <w:rsid w:val="004225BA"/>
    <w:rPr>
      <w:rFonts w:asciiTheme="majorHAnsi" w:eastAsiaTheme="majorEastAsia" w:hAnsiTheme="majorHAnsi" w:cstheme="majorBidi"/>
      <w:i/>
      <w:iCs/>
      <w:color w:val="2E74B5" w:themeColor="accent1" w:themeShade="BF"/>
    </w:rPr>
  </w:style>
  <w:style w:type="character" w:styleId="Strong">
    <w:name w:val="Strong"/>
    <w:basedOn w:val="DefaultParagraphFont"/>
    <w:uiPriority w:val="22"/>
    <w:qFormat/>
    <w:rsid w:val="004225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64603">
      <w:bodyDiv w:val="1"/>
      <w:marLeft w:val="0"/>
      <w:marRight w:val="0"/>
      <w:marTop w:val="0"/>
      <w:marBottom w:val="0"/>
      <w:divBdr>
        <w:top w:val="none" w:sz="0" w:space="0" w:color="auto"/>
        <w:left w:val="none" w:sz="0" w:space="0" w:color="auto"/>
        <w:bottom w:val="none" w:sz="0" w:space="0" w:color="auto"/>
        <w:right w:val="none" w:sz="0" w:space="0" w:color="auto"/>
      </w:divBdr>
    </w:div>
    <w:div w:id="229584438">
      <w:bodyDiv w:val="1"/>
      <w:marLeft w:val="0"/>
      <w:marRight w:val="0"/>
      <w:marTop w:val="0"/>
      <w:marBottom w:val="0"/>
      <w:divBdr>
        <w:top w:val="none" w:sz="0" w:space="0" w:color="auto"/>
        <w:left w:val="none" w:sz="0" w:space="0" w:color="auto"/>
        <w:bottom w:val="none" w:sz="0" w:space="0" w:color="auto"/>
        <w:right w:val="none" w:sz="0" w:space="0" w:color="auto"/>
      </w:divBdr>
    </w:div>
    <w:div w:id="235556211">
      <w:bodyDiv w:val="1"/>
      <w:marLeft w:val="0"/>
      <w:marRight w:val="0"/>
      <w:marTop w:val="0"/>
      <w:marBottom w:val="0"/>
      <w:divBdr>
        <w:top w:val="none" w:sz="0" w:space="0" w:color="auto"/>
        <w:left w:val="none" w:sz="0" w:space="0" w:color="auto"/>
        <w:bottom w:val="none" w:sz="0" w:space="0" w:color="auto"/>
        <w:right w:val="none" w:sz="0" w:space="0" w:color="auto"/>
      </w:divBdr>
    </w:div>
    <w:div w:id="398863385">
      <w:bodyDiv w:val="1"/>
      <w:marLeft w:val="0"/>
      <w:marRight w:val="0"/>
      <w:marTop w:val="0"/>
      <w:marBottom w:val="0"/>
      <w:divBdr>
        <w:top w:val="none" w:sz="0" w:space="0" w:color="auto"/>
        <w:left w:val="none" w:sz="0" w:space="0" w:color="auto"/>
        <w:bottom w:val="none" w:sz="0" w:space="0" w:color="auto"/>
        <w:right w:val="none" w:sz="0" w:space="0" w:color="auto"/>
      </w:divBdr>
    </w:div>
    <w:div w:id="556740127">
      <w:bodyDiv w:val="1"/>
      <w:marLeft w:val="0"/>
      <w:marRight w:val="0"/>
      <w:marTop w:val="0"/>
      <w:marBottom w:val="0"/>
      <w:divBdr>
        <w:top w:val="none" w:sz="0" w:space="0" w:color="auto"/>
        <w:left w:val="none" w:sz="0" w:space="0" w:color="auto"/>
        <w:bottom w:val="none" w:sz="0" w:space="0" w:color="auto"/>
        <w:right w:val="none" w:sz="0" w:space="0" w:color="auto"/>
      </w:divBdr>
    </w:div>
    <w:div w:id="557515101">
      <w:bodyDiv w:val="1"/>
      <w:marLeft w:val="0"/>
      <w:marRight w:val="0"/>
      <w:marTop w:val="0"/>
      <w:marBottom w:val="0"/>
      <w:divBdr>
        <w:top w:val="none" w:sz="0" w:space="0" w:color="auto"/>
        <w:left w:val="none" w:sz="0" w:space="0" w:color="auto"/>
        <w:bottom w:val="none" w:sz="0" w:space="0" w:color="auto"/>
        <w:right w:val="none" w:sz="0" w:space="0" w:color="auto"/>
      </w:divBdr>
    </w:div>
    <w:div w:id="678626038">
      <w:bodyDiv w:val="1"/>
      <w:marLeft w:val="0"/>
      <w:marRight w:val="0"/>
      <w:marTop w:val="0"/>
      <w:marBottom w:val="0"/>
      <w:divBdr>
        <w:top w:val="none" w:sz="0" w:space="0" w:color="auto"/>
        <w:left w:val="none" w:sz="0" w:space="0" w:color="auto"/>
        <w:bottom w:val="none" w:sz="0" w:space="0" w:color="auto"/>
        <w:right w:val="none" w:sz="0" w:space="0" w:color="auto"/>
      </w:divBdr>
    </w:div>
    <w:div w:id="693457203">
      <w:bodyDiv w:val="1"/>
      <w:marLeft w:val="0"/>
      <w:marRight w:val="0"/>
      <w:marTop w:val="0"/>
      <w:marBottom w:val="0"/>
      <w:divBdr>
        <w:top w:val="none" w:sz="0" w:space="0" w:color="auto"/>
        <w:left w:val="none" w:sz="0" w:space="0" w:color="auto"/>
        <w:bottom w:val="none" w:sz="0" w:space="0" w:color="auto"/>
        <w:right w:val="none" w:sz="0" w:space="0" w:color="auto"/>
      </w:divBdr>
    </w:div>
    <w:div w:id="827209628">
      <w:bodyDiv w:val="1"/>
      <w:marLeft w:val="0"/>
      <w:marRight w:val="0"/>
      <w:marTop w:val="0"/>
      <w:marBottom w:val="0"/>
      <w:divBdr>
        <w:top w:val="none" w:sz="0" w:space="0" w:color="auto"/>
        <w:left w:val="none" w:sz="0" w:space="0" w:color="auto"/>
        <w:bottom w:val="none" w:sz="0" w:space="0" w:color="auto"/>
        <w:right w:val="none" w:sz="0" w:space="0" w:color="auto"/>
      </w:divBdr>
    </w:div>
    <w:div w:id="831482762">
      <w:bodyDiv w:val="1"/>
      <w:marLeft w:val="0"/>
      <w:marRight w:val="0"/>
      <w:marTop w:val="0"/>
      <w:marBottom w:val="0"/>
      <w:divBdr>
        <w:top w:val="none" w:sz="0" w:space="0" w:color="auto"/>
        <w:left w:val="none" w:sz="0" w:space="0" w:color="auto"/>
        <w:bottom w:val="none" w:sz="0" w:space="0" w:color="auto"/>
        <w:right w:val="none" w:sz="0" w:space="0" w:color="auto"/>
      </w:divBdr>
    </w:div>
    <w:div w:id="873730648">
      <w:bodyDiv w:val="1"/>
      <w:marLeft w:val="0"/>
      <w:marRight w:val="0"/>
      <w:marTop w:val="0"/>
      <w:marBottom w:val="0"/>
      <w:divBdr>
        <w:top w:val="none" w:sz="0" w:space="0" w:color="auto"/>
        <w:left w:val="none" w:sz="0" w:space="0" w:color="auto"/>
        <w:bottom w:val="none" w:sz="0" w:space="0" w:color="auto"/>
        <w:right w:val="none" w:sz="0" w:space="0" w:color="auto"/>
      </w:divBdr>
    </w:div>
    <w:div w:id="922419808">
      <w:bodyDiv w:val="1"/>
      <w:marLeft w:val="0"/>
      <w:marRight w:val="0"/>
      <w:marTop w:val="0"/>
      <w:marBottom w:val="0"/>
      <w:divBdr>
        <w:top w:val="none" w:sz="0" w:space="0" w:color="auto"/>
        <w:left w:val="none" w:sz="0" w:space="0" w:color="auto"/>
        <w:bottom w:val="none" w:sz="0" w:space="0" w:color="auto"/>
        <w:right w:val="none" w:sz="0" w:space="0" w:color="auto"/>
      </w:divBdr>
    </w:div>
    <w:div w:id="982078012">
      <w:bodyDiv w:val="1"/>
      <w:marLeft w:val="0"/>
      <w:marRight w:val="0"/>
      <w:marTop w:val="0"/>
      <w:marBottom w:val="0"/>
      <w:divBdr>
        <w:top w:val="none" w:sz="0" w:space="0" w:color="auto"/>
        <w:left w:val="none" w:sz="0" w:space="0" w:color="auto"/>
        <w:bottom w:val="none" w:sz="0" w:space="0" w:color="auto"/>
        <w:right w:val="none" w:sz="0" w:space="0" w:color="auto"/>
      </w:divBdr>
    </w:div>
    <w:div w:id="1237281092">
      <w:bodyDiv w:val="1"/>
      <w:marLeft w:val="0"/>
      <w:marRight w:val="0"/>
      <w:marTop w:val="0"/>
      <w:marBottom w:val="0"/>
      <w:divBdr>
        <w:top w:val="none" w:sz="0" w:space="0" w:color="auto"/>
        <w:left w:val="none" w:sz="0" w:space="0" w:color="auto"/>
        <w:bottom w:val="none" w:sz="0" w:space="0" w:color="auto"/>
        <w:right w:val="none" w:sz="0" w:space="0" w:color="auto"/>
      </w:divBdr>
    </w:div>
    <w:div w:id="1279802449">
      <w:bodyDiv w:val="1"/>
      <w:marLeft w:val="0"/>
      <w:marRight w:val="0"/>
      <w:marTop w:val="0"/>
      <w:marBottom w:val="0"/>
      <w:divBdr>
        <w:top w:val="none" w:sz="0" w:space="0" w:color="auto"/>
        <w:left w:val="none" w:sz="0" w:space="0" w:color="auto"/>
        <w:bottom w:val="none" w:sz="0" w:space="0" w:color="auto"/>
        <w:right w:val="none" w:sz="0" w:space="0" w:color="auto"/>
      </w:divBdr>
    </w:div>
    <w:div w:id="1296564585">
      <w:bodyDiv w:val="1"/>
      <w:marLeft w:val="0"/>
      <w:marRight w:val="0"/>
      <w:marTop w:val="0"/>
      <w:marBottom w:val="0"/>
      <w:divBdr>
        <w:top w:val="none" w:sz="0" w:space="0" w:color="auto"/>
        <w:left w:val="none" w:sz="0" w:space="0" w:color="auto"/>
        <w:bottom w:val="none" w:sz="0" w:space="0" w:color="auto"/>
        <w:right w:val="none" w:sz="0" w:space="0" w:color="auto"/>
      </w:divBdr>
    </w:div>
    <w:div w:id="1302543632">
      <w:bodyDiv w:val="1"/>
      <w:marLeft w:val="0"/>
      <w:marRight w:val="0"/>
      <w:marTop w:val="0"/>
      <w:marBottom w:val="0"/>
      <w:divBdr>
        <w:top w:val="none" w:sz="0" w:space="0" w:color="auto"/>
        <w:left w:val="none" w:sz="0" w:space="0" w:color="auto"/>
        <w:bottom w:val="none" w:sz="0" w:space="0" w:color="auto"/>
        <w:right w:val="none" w:sz="0" w:space="0" w:color="auto"/>
      </w:divBdr>
    </w:div>
    <w:div w:id="1394966064">
      <w:bodyDiv w:val="1"/>
      <w:marLeft w:val="0"/>
      <w:marRight w:val="0"/>
      <w:marTop w:val="0"/>
      <w:marBottom w:val="0"/>
      <w:divBdr>
        <w:top w:val="none" w:sz="0" w:space="0" w:color="auto"/>
        <w:left w:val="none" w:sz="0" w:space="0" w:color="auto"/>
        <w:bottom w:val="none" w:sz="0" w:space="0" w:color="auto"/>
        <w:right w:val="none" w:sz="0" w:space="0" w:color="auto"/>
      </w:divBdr>
    </w:div>
    <w:div w:id="1471748275">
      <w:bodyDiv w:val="1"/>
      <w:marLeft w:val="0"/>
      <w:marRight w:val="0"/>
      <w:marTop w:val="0"/>
      <w:marBottom w:val="0"/>
      <w:divBdr>
        <w:top w:val="none" w:sz="0" w:space="0" w:color="auto"/>
        <w:left w:val="none" w:sz="0" w:space="0" w:color="auto"/>
        <w:bottom w:val="none" w:sz="0" w:space="0" w:color="auto"/>
        <w:right w:val="none" w:sz="0" w:space="0" w:color="auto"/>
      </w:divBdr>
    </w:div>
    <w:div w:id="1472676761">
      <w:bodyDiv w:val="1"/>
      <w:marLeft w:val="0"/>
      <w:marRight w:val="0"/>
      <w:marTop w:val="0"/>
      <w:marBottom w:val="0"/>
      <w:divBdr>
        <w:top w:val="none" w:sz="0" w:space="0" w:color="auto"/>
        <w:left w:val="none" w:sz="0" w:space="0" w:color="auto"/>
        <w:bottom w:val="none" w:sz="0" w:space="0" w:color="auto"/>
        <w:right w:val="none" w:sz="0" w:space="0" w:color="auto"/>
      </w:divBdr>
    </w:div>
    <w:div w:id="1787626580">
      <w:bodyDiv w:val="1"/>
      <w:marLeft w:val="0"/>
      <w:marRight w:val="0"/>
      <w:marTop w:val="0"/>
      <w:marBottom w:val="0"/>
      <w:divBdr>
        <w:top w:val="none" w:sz="0" w:space="0" w:color="auto"/>
        <w:left w:val="none" w:sz="0" w:space="0" w:color="auto"/>
        <w:bottom w:val="none" w:sz="0" w:space="0" w:color="auto"/>
        <w:right w:val="none" w:sz="0" w:space="0" w:color="auto"/>
      </w:divBdr>
    </w:div>
    <w:div w:id="1799183933">
      <w:bodyDiv w:val="1"/>
      <w:marLeft w:val="0"/>
      <w:marRight w:val="0"/>
      <w:marTop w:val="0"/>
      <w:marBottom w:val="0"/>
      <w:divBdr>
        <w:top w:val="none" w:sz="0" w:space="0" w:color="auto"/>
        <w:left w:val="none" w:sz="0" w:space="0" w:color="auto"/>
        <w:bottom w:val="none" w:sz="0" w:space="0" w:color="auto"/>
        <w:right w:val="none" w:sz="0" w:space="0" w:color="auto"/>
      </w:divBdr>
    </w:div>
    <w:div w:id="1815563226">
      <w:bodyDiv w:val="1"/>
      <w:marLeft w:val="0"/>
      <w:marRight w:val="0"/>
      <w:marTop w:val="0"/>
      <w:marBottom w:val="0"/>
      <w:divBdr>
        <w:top w:val="none" w:sz="0" w:space="0" w:color="auto"/>
        <w:left w:val="none" w:sz="0" w:space="0" w:color="auto"/>
        <w:bottom w:val="none" w:sz="0" w:space="0" w:color="auto"/>
        <w:right w:val="none" w:sz="0" w:space="0" w:color="auto"/>
      </w:divBdr>
    </w:div>
    <w:div w:id="1965381595">
      <w:bodyDiv w:val="1"/>
      <w:marLeft w:val="0"/>
      <w:marRight w:val="0"/>
      <w:marTop w:val="0"/>
      <w:marBottom w:val="0"/>
      <w:divBdr>
        <w:top w:val="none" w:sz="0" w:space="0" w:color="auto"/>
        <w:left w:val="none" w:sz="0" w:space="0" w:color="auto"/>
        <w:bottom w:val="none" w:sz="0" w:space="0" w:color="auto"/>
        <w:right w:val="none" w:sz="0" w:space="0" w:color="auto"/>
      </w:divBdr>
    </w:div>
    <w:div w:id="2057659081">
      <w:bodyDiv w:val="1"/>
      <w:marLeft w:val="0"/>
      <w:marRight w:val="0"/>
      <w:marTop w:val="0"/>
      <w:marBottom w:val="0"/>
      <w:divBdr>
        <w:top w:val="none" w:sz="0" w:space="0" w:color="auto"/>
        <w:left w:val="none" w:sz="0" w:space="0" w:color="auto"/>
        <w:bottom w:val="none" w:sz="0" w:space="0" w:color="auto"/>
        <w:right w:val="none" w:sz="0" w:space="0" w:color="auto"/>
      </w:divBdr>
    </w:div>
    <w:div w:id="209161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olandgroup.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grolandgroup.com/" TargetMode="External"/><Relationship Id="rId12" Type="http://schemas.openxmlformats.org/officeDocument/2006/relationships/hyperlink" Target="https://agrolandgroup.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ganicfederation.ca/"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laws-lois.justice.gc.ca/eng/regulations/SOR-2018-108/page-21.html" TargetMode="External"/><Relationship Id="rId4" Type="http://schemas.openxmlformats.org/officeDocument/2006/relationships/webSettings" Target="webSettings.xml"/><Relationship Id="rId9" Type="http://schemas.openxmlformats.org/officeDocument/2006/relationships/hyperlink" Target="https://inspection.canada.ca/en/food-labels/organic-products/operating-manual"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2045</TotalTime>
  <Pages>22</Pages>
  <Words>6895</Words>
  <Characters>39307</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71</cp:revision>
  <cp:lastPrinted>2022-05-16T07:21:00Z</cp:lastPrinted>
  <dcterms:created xsi:type="dcterms:W3CDTF">2023-05-15T09:14:00Z</dcterms:created>
  <dcterms:modified xsi:type="dcterms:W3CDTF">2026-02-25T15:59:00Z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ddf7b1f3884b48be6bf13c8d225d5524c01d40a800e99e7b56111e2183ad75f4</vt:lpwstr>
  </property>
</Properties>
</file>